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B71F" w14:textId="77777777" w:rsidR="001A2943" w:rsidRPr="00E419D0" w:rsidRDefault="001A2943" w:rsidP="008F6C89">
      <w:pPr>
        <w:spacing w:before="240" w:line="276" w:lineRule="auto"/>
        <w:ind w:left="142" w:right="-142" w:hanging="142"/>
        <w:rPr>
          <w:rFonts w:ascii="Arial" w:hAnsi="Arial" w:cs="Arial"/>
          <w:bCs/>
          <w:color w:val="000000" w:themeColor="text1"/>
          <w:sz w:val="28"/>
          <w:szCs w:val="28"/>
        </w:rPr>
      </w:pPr>
      <w:r w:rsidRPr="00E419D0">
        <w:rPr>
          <w:rFonts w:ascii="Arial" w:hAnsi="Arial" w:cs="Arial"/>
          <w:bCs/>
          <w:color w:val="000000" w:themeColor="text1"/>
          <w:sz w:val="28"/>
          <w:szCs w:val="28"/>
        </w:rPr>
        <w:t>PRESSEINFORMATION</w:t>
      </w:r>
    </w:p>
    <w:p w14:paraId="450CA0FE" w14:textId="1089088B" w:rsidR="008114E1" w:rsidRPr="004740DC" w:rsidRDefault="008114E1" w:rsidP="008F6C89">
      <w:pPr>
        <w:pStyle w:val="Kopfzeile"/>
        <w:spacing w:line="276" w:lineRule="auto"/>
        <w:ind w:right="-142"/>
        <w:rPr>
          <w:rFonts w:cs="Arial"/>
          <w:i/>
          <w:iCs/>
          <w:color w:val="000000" w:themeColor="text1"/>
          <w:sz w:val="20"/>
        </w:rPr>
      </w:pPr>
    </w:p>
    <w:p w14:paraId="0EC136F1" w14:textId="46B59D9E" w:rsidR="008114E1" w:rsidRPr="004740DC" w:rsidRDefault="008114E1" w:rsidP="008F6C89">
      <w:pPr>
        <w:spacing w:line="276" w:lineRule="auto"/>
        <w:ind w:left="4248" w:firstLine="708"/>
        <w:rPr>
          <w:rFonts w:ascii="Arial" w:hAnsi="Arial" w:cs="Arial"/>
          <w:sz w:val="20"/>
          <w:szCs w:val="20"/>
        </w:rPr>
      </w:pPr>
      <w:r w:rsidRPr="004740DC">
        <w:rPr>
          <w:rFonts w:ascii="Arial" w:hAnsi="Arial" w:cs="Arial"/>
          <w:sz w:val="20"/>
          <w:szCs w:val="20"/>
        </w:rPr>
        <w:t xml:space="preserve">        Meisenheim, </w:t>
      </w:r>
      <w:proofErr w:type="spellStart"/>
      <w:r w:rsidR="00560197">
        <w:rPr>
          <w:rFonts w:ascii="Arial" w:hAnsi="Arial" w:cs="Arial"/>
          <w:sz w:val="20"/>
          <w:szCs w:val="20"/>
        </w:rPr>
        <w:t>Mai_Juni</w:t>
      </w:r>
      <w:proofErr w:type="spellEnd"/>
      <w:r w:rsidR="004740DC" w:rsidRPr="004740DC">
        <w:rPr>
          <w:rFonts w:ascii="Arial" w:hAnsi="Arial" w:cs="Arial"/>
          <w:sz w:val="20"/>
          <w:szCs w:val="20"/>
        </w:rPr>
        <w:t xml:space="preserve"> 2022</w:t>
      </w:r>
    </w:p>
    <w:p w14:paraId="74196EEC" w14:textId="77777777" w:rsidR="008114E1" w:rsidRPr="004740DC" w:rsidRDefault="008114E1" w:rsidP="008F6C89">
      <w:pPr>
        <w:pStyle w:val="Kopfzeile"/>
        <w:spacing w:line="276" w:lineRule="auto"/>
        <w:ind w:right="-142"/>
        <w:rPr>
          <w:rFonts w:cs="Arial"/>
          <w:i/>
          <w:iCs/>
          <w:color w:val="000000" w:themeColor="text1"/>
          <w:sz w:val="20"/>
        </w:rPr>
      </w:pPr>
    </w:p>
    <w:p w14:paraId="331DD143" w14:textId="69C25213" w:rsidR="00273F06" w:rsidRPr="006E7B56" w:rsidRDefault="00273F06" w:rsidP="00273F06">
      <w:pPr>
        <w:spacing w:line="360" w:lineRule="auto"/>
        <w:rPr>
          <w:rFonts w:ascii="Arial" w:hAnsi="Arial" w:cs="Arial"/>
          <w:i/>
          <w:iCs/>
          <w:color w:val="000000" w:themeColor="text1"/>
          <w:sz w:val="18"/>
          <w:szCs w:val="18"/>
        </w:rPr>
      </w:pPr>
      <w:r w:rsidRPr="006E7B56">
        <w:rPr>
          <w:rFonts w:ascii="Arial" w:hAnsi="Arial" w:cs="Arial"/>
          <w:i/>
          <w:iCs/>
          <w:color w:val="000000" w:themeColor="text1"/>
          <w:sz w:val="18"/>
          <w:szCs w:val="18"/>
        </w:rPr>
        <w:t xml:space="preserve">BITO-Lagertechnik Bittmann </w:t>
      </w:r>
      <w:proofErr w:type="gramStart"/>
      <w:r w:rsidRPr="006E7B56">
        <w:rPr>
          <w:rFonts w:ascii="Arial" w:hAnsi="Arial" w:cs="Arial"/>
          <w:i/>
          <w:iCs/>
          <w:color w:val="000000" w:themeColor="text1"/>
          <w:sz w:val="18"/>
          <w:szCs w:val="18"/>
        </w:rPr>
        <w:t>GmbH  _</w:t>
      </w:r>
      <w:proofErr w:type="gramEnd"/>
      <w:r w:rsidRPr="006E7B56">
        <w:rPr>
          <w:rFonts w:ascii="Arial" w:hAnsi="Arial" w:cs="Arial"/>
          <w:i/>
          <w:iCs/>
          <w:color w:val="000000" w:themeColor="text1"/>
          <w:sz w:val="18"/>
          <w:szCs w:val="18"/>
        </w:rPr>
        <w:t xml:space="preserve">  </w:t>
      </w:r>
      <w:r>
        <w:rPr>
          <w:rFonts w:ascii="Arial" w:hAnsi="Arial" w:cs="Arial"/>
          <w:i/>
          <w:iCs/>
          <w:color w:val="000000" w:themeColor="text1"/>
          <w:sz w:val="18"/>
          <w:szCs w:val="18"/>
        </w:rPr>
        <w:t>Nachhaltige Behälterlösungen</w:t>
      </w:r>
      <w:r w:rsidRPr="006E7B56">
        <w:rPr>
          <w:rFonts w:ascii="Arial" w:hAnsi="Arial" w:cs="Arial"/>
          <w:i/>
          <w:iCs/>
          <w:color w:val="000000" w:themeColor="text1"/>
          <w:sz w:val="18"/>
          <w:szCs w:val="18"/>
        </w:rPr>
        <w:t xml:space="preserve"> </w:t>
      </w:r>
    </w:p>
    <w:p w14:paraId="19F1BAB4" w14:textId="77777777" w:rsidR="00273F06" w:rsidRPr="006E7B56" w:rsidRDefault="00273F06" w:rsidP="00273F06">
      <w:pPr>
        <w:rPr>
          <w:rFonts w:ascii="Arial" w:hAnsi="Arial" w:cs="Arial"/>
          <w:i/>
          <w:iCs/>
          <w:color w:val="000000" w:themeColor="text1"/>
          <w:sz w:val="18"/>
          <w:szCs w:val="18"/>
        </w:rPr>
      </w:pPr>
      <w:proofErr w:type="spellStart"/>
      <w:r w:rsidRPr="006E7B56">
        <w:rPr>
          <w:rFonts w:ascii="Arial" w:hAnsi="Arial" w:cs="Arial"/>
          <w:i/>
          <w:iCs/>
          <w:color w:val="000000" w:themeColor="text1"/>
          <w:sz w:val="18"/>
          <w:szCs w:val="18"/>
        </w:rPr>
        <w:t>LogiMAT</w:t>
      </w:r>
      <w:proofErr w:type="spellEnd"/>
      <w:r w:rsidRPr="006E7B56">
        <w:rPr>
          <w:rFonts w:ascii="Arial" w:hAnsi="Arial" w:cs="Arial"/>
          <w:i/>
          <w:iCs/>
          <w:color w:val="000000" w:themeColor="text1"/>
          <w:sz w:val="18"/>
          <w:szCs w:val="18"/>
        </w:rPr>
        <w:t xml:space="preserve"> 2022 _ 31.05 - 02.06.2022   </w:t>
      </w:r>
      <w:proofErr w:type="gramStart"/>
      <w:r w:rsidRPr="006E7B56">
        <w:rPr>
          <w:rFonts w:ascii="Arial" w:hAnsi="Arial" w:cs="Arial"/>
          <w:i/>
          <w:iCs/>
          <w:color w:val="000000" w:themeColor="text1"/>
          <w:sz w:val="18"/>
          <w:szCs w:val="18"/>
        </w:rPr>
        <w:t>_  Halle</w:t>
      </w:r>
      <w:proofErr w:type="gramEnd"/>
      <w:r w:rsidRPr="006E7B56">
        <w:rPr>
          <w:rFonts w:ascii="Arial" w:hAnsi="Arial" w:cs="Arial"/>
          <w:i/>
          <w:iCs/>
          <w:color w:val="000000" w:themeColor="text1"/>
          <w:sz w:val="18"/>
          <w:szCs w:val="18"/>
        </w:rPr>
        <w:t xml:space="preserve"> 6  | Stand C31</w:t>
      </w:r>
    </w:p>
    <w:p w14:paraId="176CF988" w14:textId="3C390BF4" w:rsidR="004740DC" w:rsidRPr="004740DC" w:rsidRDefault="004740DC" w:rsidP="008F6C89">
      <w:pPr>
        <w:spacing w:line="276" w:lineRule="auto"/>
        <w:rPr>
          <w:rFonts w:ascii="Arial" w:hAnsi="Arial" w:cs="Arial"/>
          <w:b/>
          <w:bCs/>
          <w:i/>
          <w:iCs/>
          <w:color w:val="000000" w:themeColor="text1"/>
          <w:sz w:val="18"/>
          <w:szCs w:val="18"/>
        </w:rPr>
      </w:pPr>
    </w:p>
    <w:p w14:paraId="776D1CC1" w14:textId="77777777" w:rsidR="00273F06" w:rsidRDefault="00273F06" w:rsidP="008F6C89">
      <w:pPr>
        <w:pStyle w:val="berschrift2"/>
        <w:spacing w:line="276" w:lineRule="auto"/>
        <w:rPr>
          <w:rFonts w:ascii="Arial" w:hAnsi="Arial" w:cs="Arial"/>
          <w:b/>
          <w:bCs/>
          <w:color w:val="000000" w:themeColor="text1"/>
          <w:sz w:val="24"/>
          <w:szCs w:val="24"/>
        </w:rPr>
      </w:pPr>
    </w:p>
    <w:p w14:paraId="0AA53414" w14:textId="5ED39E4F" w:rsidR="00C74B8A" w:rsidRPr="00273F06" w:rsidRDefault="00C74B8A" w:rsidP="008F6C89">
      <w:pPr>
        <w:pStyle w:val="berschrift2"/>
        <w:spacing w:line="276" w:lineRule="auto"/>
        <w:rPr>
          <w:rFonts w:ascii="Arial" w:hAnsi="Arial" w:cs="Arial"/>
          <w:b/>
          <w:bCs/>
          <w:color w:val="000000" w:themeColor="text1"/>
          <w:sz w:val="28"/>
          <w:szCs w:val="28"/>
        </w:rPr>
      </w:pPr>
      <w:r w:rsidRPr="00273F06">
        <w:rPr>
          <w:rFonts w:ascii="Arial" w:hAnsi="Arial" w:cs="Arial"/>
          <w:b/>
          <w:bCs/>
          <w:color w:val="000000" w:themeColor="text1"/>
          <w:sz w:val="28"/>
          <w:szCs w:val="28"/>
        </w:rPr>
        <w:t xml:space="preserve">Nachhaltige </w:t>
      </w:r>
      <w:r w:rsidR="005266ED" w:rsidRPr="00273F06">
        <w:rPr>
          <w:rFonts w:ascii="Arial" w:hAnsi="Arial" w:cs="Arial"/>
          <w:b/>
          <w:bCs/>
          <w:color w:val="000000" w:themeColor="text1"/>
          <w:sz w:val="28"/>
          <w:szCs w:val="28"/>
        </w:rPr>
        <w:t>Behälterlösungen</w:t>
      </w:r>
    </w:p>
    <w:p w14:paraId="62A820E8" w14:textId="7ECB87C1" w:rsidR="00C74B8A" w:rsidRPr="0005339E" w:rsidRDefault="00C74B8A" w:rsidP="008F6C89">
      <w:pPr>
        <w:pStyle w:val="berschrift2"/>
        <w:spacing w:line="276" w:lineRule="auto"/>
        <w:rPr>
          <w:rFonts w:ascii="Arial" w:hAnsi="Arial" w:cs="Arial"/>
          <w:color w:val="000000" w:themeColor="text1"/>
          <w:sz w:val="22"/>
          <w:szCs w:val="22"/>
        </w:rPr>
      </w:pPr>
    </w:p>
    <w:p w14:paraId="06A60C92" w14:textId="15F39085" w:rsidR="00C74B8A" w:rsidRPr="00273F06" w:rsidRDefault="00C74B8A" w:rsidP="00273F06">
      <w:pPr>
        <w:shd w:val="clear" w:color="auto" w:fill="FFFFFF"/>
        <w:spacing w:before="100" w:beforeAutospacing="1" w:after="100" w:afterAutospacing="1" w:line="360" w:lineRule="auto"/>
        <w:rPr>
          <w:rFonts w:ascii="Arial" w:hAnsi="Arial" w:cs="Arial"/>
          <w:color w:val="000000" w:themeColor="text1"/>
          <w:sz w:val="20"/>
          <w:szCs w:val="20"/>
        </w:rPr>
      </w:pPr>
      <w:r w:rsidRPr="00273F06">
        <w:rPr>
          <w:rFonts w:ascii="Arial" w:hAnsi="Arial" w:cs="Arial"/>
          <w:color w:val="000000" w:themeColor="text1"/>
          <w:sz w:val="20"/>
          <w:szCs w:val="20"/>
        </w:rPr>
        <w:t xml:space="preserve">Seit vielen Jahren wird der Gedanke der Nachhaltigkeit bei BITO-Lagertechnik konsequent verfolgt. Für das Unternehmen ist nachhaltiges Wirtschaften ein Prozess, der mit Umdenken beginnt und dank innovativer Technologien und Prozesse in der gesamten Liefer- und </w:t>
      </w:r>
      <w:proofErr w:type="spellStart"/>
      <w:r w:rsidRPr="00273F06">
        <w:rPr>
          <w:rFonts w:ascii="Arial" w:hAnsi="Arial" w:cs="Arial"/>
          <w:color w:val="000000" w:themeColor="text1"/>
          <w:sz w:val="20"/>
          <w:szCs w:val="20"/>
        </w:rPr>
        <w:t>Wertschöpfungskette</w:t>
      </w:r>
      <w:proofErr w:type="spellEnd"/>
      <w:r w:rsidRPr="00273F06">
        <w:rPr>
          <w:rFonts w:ascii="Arial" w:hAnsi="Arial" w:cs="Arial"/>
          <w:color w:val="000000" w:themeColor="text1"/>
          <w:sz w:val="20"/>
          <w:szCs w:val="20"/>
        </w:rPr>
        <w:t xml:space="preserve"> implementiert wird. Das fängt bei der Auswahl der Rohstoffe an und geht </w:t>
      </w:r>
      <w:proofErr w:type="spellStart"/>
      <w:r w:rsidRPr="00273F06">
        <w:rPr>
          <w:rFonts w:ascii="Arial" w:hAnsi="Arial" w:cs="Arial"/>
          <w:color w:val="000000" w:themeColor="text1"/>
          <w:sz w:val="20"/>
          <w:szCs w:val="20"/>
        </w:rPr>
        <w:t>über</w:t>
      </w:r>
      <w:proofErr w:type="spellEnd"/>
      <w:r w:rsidRPr="00273F06">
        <w:rPr>
          <w:rFonts w:ascii="Arial" w:hAnsi="Arial" w:cs="Arial"/>
          <w:color w:val="000000" w:themeColor="text1"/>
          <w:sz w:val="20"/>
          <w:szCs w:val="20"/>
        </w:rPr>
        <w:t xml:space="preserve"> die ressourcen- und umweltschonende Verarbeitung, die Verwendung von nachhaltigen Materialien bis hin zu einer effizienten Logistik, die auch die Kunden mit einbezieht. 2021 wurde BITO-Lagertechnik von der TÜV Rheinland Group Carbon Services als klimaneutral verifiziert.</w:t>
      </w:r>
    </w:p>
    <w:p w14:paraId="3BFC0413" w14:textId="77777777" w:rsidR="00C74B8A" w:rsidRPr="00273F06" w:rsidRDefault="00C74B8A" w:rsidP="00273F06">
      <w:pPr>
        <w:shd w:val="clear" w:color="auto" w:fill="FFFFFF"/>
        <w:spacing w:before="100" w:beforeAutospacing="1" w:after="100" w:afterAutospacing="1" w:line="360" w:lineRule="auto"/>
        <w:rPr>
          <w:rFonts w:ascii="Arial" w:hAnsi="Arial" w:cs="Arial"/>
          <w:color w:val="000000" w:themeColor="text1"/>
          <w:sz w:val="20"/>
          <w:szCs w:val="20"/>
        </w:rPr>
      </w:pPr>
    </w:p>
    <w:p w14:paraId="6C626618" w14:textId="77777777" w:rsidR="00C74B8A" w:rsidRPr="00273F06" w:rsidRDefault="00C74B8A" w:rsidP="00273F06">
      <w:pPr>
        <w:pStyle w:val="berschrift3"/>
        <w:spacing w:line="360" w:lineRule="auto"/>
        <w:rPr>
          <w:rFonts w:cs="Arial"/>
          <w:color w:val="000000" w:themeColor="text1"/>
          <w:sz w:val="20"/>
        </w:rPr>
      </w:pPr>
      <w:r w:rsidRPr="00273F06">
        <w:rPr>
          <w:rFonts w:cs="Arial"/>
          <w:color w:val="000000" w:themeColor="text1"/>
          <w:sz w:val="20"/>
        </w:rPr>
        <w:t>Energieeffizienten Produktion und ökologische Alternativen zur Kunststoff-Neuware</w:t>
      </w:r>
    </w:p>
    <w:p w14:paraId="2B3CE953" w14:textId="77777777" w:rsidR="00C74B8A" w:rsidRPr="00273F06" w:rsidRDefault="00C74B8A" w:rsidP="00273F06">
      <w:pPr>
        <w:shd w:val="clear" w:color="auto" w:fill="FFFFFF"/>
        <w:spacing w:before="100" w:beforeAutospacing="1" w:after="100" w:afterAutospacing="1" w:line="360" w:lineRule="auto"/>
        <w:rPr>
          <w:rFonts w:ascii="Arial" w:hAnsi="Arial" w:cs="Arial"/>
          <w:color w:val="000000" w:themeColor="text1"/>
          <w:sz w:val="20"/>
          <w:szCs w:val="20"/>
        </w:rPr>
      </w:pPr>
      <w:r w:rsidRPr="00273F06">
        <w:rPr>
          <w:rFonts w:ascii="Arial" w:hAnsi="Arial" w:cs="Arial"/>
          <w:color w:val="000000" w:themeColor="text1"/>
          <w:sz w:val="20"/>
          <w:szCs w:val="20"/>
        </w:rPr>
        <w:t>Auch bei den Anwendern rückt das Thema Nachhaltigkeit immer stärker ins Bewusstsein. Bei Lagerung, Kommissionierung und Transport aber auch im Bereich der Produktion, wie etwa bei Kanban</w:t>
      </w:r>
      <w:r w:rsidRPr="00273F06">
        <w:rPr>
          <w:rFonts w:ascii="Arial" w:hAnsi="Arial" w:cs="Arial"/>
          <w:color w:val="000000" w:themeColor="text1"/>
          <w:sz w:val="20"/>
          <w:szCs w:val="20"/>
        </w:rPr>
        <w:softHyphen/>
        <w:t>-Prozessen, sind wiederverwendbare, Verpackungsmüll vermeidende stabile Trage</w:t>
      </w:r>
      <w:r w:rsidRPr="00273F06">
        <w:rPr>
          <w:rFonts w:ascii="Arial" w:hAnsi="Arial" w:cs="Arial"/>
          <w:color w:val="000000" w:themeColor="text1"/>
          <w:sz w:val="20"/>
          <w:szCs w:val="20"/>
        </w:rPr>
        <w:softHyphen/>
        <w:t xml:space="preserve"> und Transporthilfen zwar schon immer gefragt, doch zunehmend legen heute immer mehr Kunden auch hierbei immer größeren Wert auf Nachhaltigkeit.</w:t>
      </w:r>
    </w:p>
    <w:p w14:paraId="5ACFD60A" w14:textId="7DD3D34B" w:rsidR="00C74B8A" w:rsidRPr="00273F06" w:rsidRDefault="00C74B8A" w:rsidP="00273F06">
      <w:pPr>
        <w:shd w:val="clear" w:color="auto" w:fill="FFFFFF"/>
        <w:spacing w:before="100" w:beforeAutospacing="1" w:after="100" w:afterAutospacing="1" w:line="360" w:lineRule="auto"/>
        <w:rPr>
          <w:rFonts w:ascii="Arial" w:hAnsi="Arial" w:cs="Arial"/>
          <w:color w:val="000000" w:themeColor="text1"/>
          <w:sz w:val="20"/>
          <w:szCs w:val="20"/>
        </w:rPr>
      </w:pPr>
      <w:r w:rsidRPr="00273F06">
        <w:rPr>
          <w:rFonts w:ascii="Arial" w:hAnsi="Arial" w:cs="Arial"/>
          <w:color w:val="000000" w:themeColor="text1"/>
          <w:sz w:val="20"/>
          <w:szCs w:val="20"/>
        </w:rPr>
        <w:t>BITO Behälter sind – egal in welcher Variante – die ideale, da stabile</w:t>
      </w:r>
      <w:r w:rsidR="008F6C89" w:rsidRPr="00273F06">
        <w:rPr>
          <w:rFonts w:ascii="Arial" w:hAnsi="Arial" w:cs="Arial"/>
          <w:color w:val="000000" w:themeColor="text1"/>
          <w:sz w:val="20"/>
          <w:szCs w:val="20"/>
        </w:rPr>
        <w:t>,</w:t>
      </w:r>
      <w:r w:rsidRPr="00273F06">
        <w:rPr>
          <w:rFonts w:ascii="Arial" w:hAnsi="Arial" w:cs="Arial"/>
          <w:color w:val="000000" w:themeColor="text1"/>
          <w:sz w:val="20"/>
          <w:szCs w:val="20"/>
        </w:rPr>
        <w:t xml:space="preserve"> belastbare und robuste Alternative zu Einwegkartons. Ihre Verwendung spart viel Verpackungsmüll ein und ein BITO-Mehrwegbehälter ersetzt im Laufe seiner Nutzung hunderte Einwegkartons.</w:t>
      </w:r>
    </w:p>
    <w:p w14:paraId="425DF276" w14:textId="77777777" w:rsidR="008F6C89" w:rsidRPr="00273F06" w:rsidRDefault="008F6C89" w:rsidP="00273F06">
      <w:pPr>
        <w:shd w:val="clear" w:color="auto" w:fill="FFFFFF"/>
        <w:spacing w:before="100" w:beforeAutospacing="1" w:after="100" w:afterAutospacing="1" w:line="360" w:lineRule="auto"/>
        <w:rPr>
          <w:rFonts w:ascii="Arial" w:hAnsi="Arial" w:cs="Arial"/>
          <w:color w:val="000000" w:themeColor="text1"/>
          <w:sz w:val="20"/>
          <w:szCs w:val="20"/>
        </w:rPr>
      </w:pPr>
    </w:p>
    <w:p w14:paraId="72532302" w14:textId="77777777" w:rsidR="00C74B8A" w:rsidRPr="00273F06" w:rsidRDefault="00C74B8A" w:rsidP="00273F06">
      <w:pPr>
        <w:pStyle w:val="berschrift3"/>
        <w:spacing w:line="360" w:lineRule="auto"/>
        <w:rPr>
          <w:rFonts w:cs="Arial"/>
          <w:color w:val="000000" w:themeColor="text1"/>
          <w:sz w:val="20"/>
        </w:rPr>
      </w:pPr>
      <w:r w:rsidRPr="00273F06">
        <w:rPr>
          <w:rFonts w:cs="Arial"/>
          <w:color w:val="000000" w:themeColor="text1"/>
          <w:sz w:val="20"/>
        </w:rPr>
        <w:t>»Recycling« und »Upcycling« Behälter-Recycling mit eigener Anlage</w:t>
      </w:r>
    </w:p>
    <w:p w14:paraId="7A72FAB6" w14:textId="77777777" w:rsidR="00C74B8A" w:rsidRPr="00273F06" w:rsidRDefault="00C74B8A" w:rsidP="00273F06">
      <w:pPr>
        <w:shd w:val="clear" w:color="auto" w:fill="FFFFFF"/>
        <w:spacing w:before="100" w:beforeAutospacing="1" w:after="100" w:afterAutospacing="1" w:line="360" w:lineRule="auto"/>
        <w:rPr>
          <w:rFonts w:ascii="Arial" w:hAnsi="Arial" w:cs="Arial"/>
          <w:color w:val="000000" w:themeColor="text1"/>
          <w:sz w:val="20"/>
          <w:szCs w:val="20"/>
        </w:rPr>
      </w:pPr>
      <w:r w:rsidRPr="00273F06">
        <w:rPr>
          <w:rFonts w:ascii="Arial" w:hAnsi="Arial" w:cs="Arial"/>
          <w:color w:val="000000" w:themeColor="text1"/>
          <w:sz w:val="20"/>
          <w:szCs w:val="20"/>
        </w:rPr>
        <w:t xml:space="preserve">Als Anbieter ist es BITO-Lagertechnik darüber hinaus wichtig, neben einer energieeffizienten Produktion auch ökologische Alternativen zur Kunststoff-Neuware im Portfolio zu haben. Jede nicht produzierte Tonne Polypropylen spart 1,7to CO2 ein. </w:t>
      </w:r>
    </w:p>
    <w:p w14:paraId="2809030B" w14:textId="24B60D8D" w:rsidR="00C74B8A" w:rsidRPr="00273F06" w:rsidRDefault="00C74B8A" w:rsidP="00273F06">
      <w:pPr>
        <w:shd w:val="clear" w:color="auto" w:fill="FFFFFF"/>
        <w:spacing w:before="100" w:beforeAutospacing="1" w:after="100" w:afterAutospacing="1" w:line="360" w:lineRule="auto"/>
        <w:rPr>
          <w:rFonts w:ascii="Arial" w:hAnsi="Arial" w:cs="Arial"/>
          <w:color w:val="000000" w:themeColor="text1"/>
          <w:sz w:val="20"/>
          <w:szCs w:val="20"/>
        </w:rPr>
      </w:pPr>
      <w:r w:rsidRPr="00273F06">
        <w:rPr>
          <w:rFonts w:ascii="Arial" w:hAnsi="Arial" w:cs="Arial"/>
          <w:color w:val="000000" w:themeColor="text1"/>
          <w:sz w:val="20"/>
          <w:szCs w:val="20"/>
        </w:rPr>
        <w:t xml:space="preserve">Seit vielen Jahren schon führt das Unternehmen daher ein gut organisiertes Behälterrecycling durch. Für Kunden, die besonderen Wert auf Nachhaltigkeit legen, werden in einer eigenen Anlage Kunststoffabfälle, Ausschussware, Rücknahmebehälter, etc. </w:t>
      </w:r>
      <w:proofErr w:type="spellStart"/>
      <w:r w:rsidRPr="00273F06">
        <w:rPr>
          <w:rFonts w:ascii="Arial" w:hAnsi="Arial" w:cs="Arial"/>
          <w:color w:val="000000" w:themeColor="text1"/>
          <w:sz w:val="20"/>
          <w:szCs w:val="20"/>
        </w:rPr>
        <w:t>eingemahlen</w:t>
      </w:r>
      <w:proofErr w:type="spellEnd"/>
      <w:r w:rsidRPr="00273F06">
        <w:rPr>
          <w:rFonts w:ascii="Arial" w:hAnsi="Arial" w:cs="Arial"/>
          <w:color w:val="000000" w:themeColor="text1"/>
          <w:sz w:val="20"/>
          <w:szCs w:val="20"/>
        </w:rPr>
        <w:t xml:space="preserve"> und aus dem daraus wieder verwertbaren Material neue Behälter oder </w:t>
      </w:r>
      <w:r w:rsidRPr="00273F06">
        <w:rPr>
          <w:rFonts w:ascii="Arial" w:hAnsi="Arial" w:cs="Arial"/>
          <w:color w:val="000000" w:themeColor="text1"/>
          <w:sz w:val="20"/>
          <w:szCs w:val="20"/>
        </w:rPr>
        <w:lastRenderedPageBreak/>
        <w:t xml:space="preserve">Zubehörteile produziert. Aufgrund der steigenden Nachfrage </w:t>
      </w:r>
      <w:r w:rsidR="008F6C89" w:rsidRPr="00273F06">
        <w:rPr>
          <w:rFonts w:ascii="Arial" w:hAnsi="Arial" w:cs="Arial"/>
          <w:color w:val="000000" w:themeColor="text1"/>
          <w:sz w:val="20"/>
          <w:szCs w:val="20"/>
        </w:rPr>
        <w:t>stellt BITO</w:t>
      </w:r>
      <w:r w:rsidRPr="00273F06">
        <w:rPr>
          <w:rFonts w:ascii="Arial" w:hAnsi="Arial" w:cs="Arial"/>
          <w:color w:val="000000" w:themeColor="text1"/>
          <w:sz w:val="20"/>
          <w:szCs w:val="20"/>
        </w:rPr>
        <w:t xml:space="preserve"> die gängigsten Behältergrößen der Mehrwegbehälterserie MB seit Ende 2019 serienmäßig aus Regranulat bzw. aus zertifiziertem »</w:t>
      </w:r>
      <w:proofErr w:type="spellStart"/>
      <w:r w:rsidRPr="00273F06">
        <w:rPr>
          <w:rFonts w:ascii="Arial" w:hAnsi="Arial" w:cs="Arial"/>
          <w:color w:val="000000" w:themeColor="text1"/>
          <w:sz w:val="20"/>
          <w:szCs w:val="20"/>
        </w:rPr>
        <w:t>Post</w:t>
      </w:r>
      <w:r w:rsidRPr="00273F06">
        <w:rPr>
          <w:rFonts w:ascii="Arial" w:hAnsi="Arial" w:cs="Arial"/>
          <w:color w:val="000000" w:themeColor="text1"/>
          <w:sz w:val="20"/>
          <w:szCs w:val="20"/>
        </w:rPr>
        <w:softHyphen/>
        <w:t>Consumer</w:t>
      </w:r>
      <w:r w:rsidRPr="00273F06">
        <w:rPr>
          <w:rFonts w:ascii="Arial" w:hAnsi="Arial" w:cs="Arial"/>
          <w:color w:val="000000" w:themeColor="text1"/>
          <w:sz w:val="20"/>
          <w:szCs w:val="20"/>
        </w:rPr>
        <w:softHyphen/>
        <w:t>Kunststoff</w:t>
      </w:r>
      <w:proofErr w:type="spellEnd"/>
      <w:r w:rsidRPr="00273F06">
        <w:rPr>
          <w:rFonts w:ascii="Arial" w:hAnsi="Arial" w:cs="Arial"/>
          <w:color w:val="000000" w:themeColor="text1"/>
          <w:sz w:val="20"/>
          <w:szCs w:val="20"/>
        </w:rPr>
        <w:t xml:space="preserve">« – sprich wieder aufbereiteten Recyclingkunststoffen aus dem Haushaltabfall – her. Beim MB ECO ist </w:t>
      </w:r>
      <w:r w:rsidR="008F6C89" w:rsidRPr="00273F06">
        <w:rPr>
          <w:rFonts w:ascii="Arial" w:hAnsi="Arial" w:cs="Arial"/>
          <w:color w:val="000000" w:themeColor="text1"/>
          <w:sz w:val="20"/>
          <w:szCs w:val="20"/>
        </w:rPr>
        <w:t xml:space="preserve">also </w:t>
      </w:r>
      <w:r w:rsidRPr="00273F06">
        <w:rPr>
          <w:rFonts w:ascii="Arial" w:hAnsi="Arial" w:cs="Arial"/>
          <w:color w:val="000000" w:themeColor="text1"/>
          <w:sz w:val="20"/>
          <w:szCs w:val="20"/>
        </w:rPr>
        <w:t>nicht nur das »Recycling« sondern auch</w:t>
      </w:r>
      <w:r w:rsidR="008F6C89" w:rsidRPr="00273F06">
        <w:rPr>
          <w:rFonts w:ascii="Arial" w:hAnsi="Arial" w:cs="Arial"/>
          <w:color w:val="000000" w:themeColor="text1"/>
          <w:sz w:val="20"/>
          <w:szCs w:val="20"/>
        </w:rPr>
        <w:t xml:space="preserve"> das</w:t>
      </w:r>
      <w:r w:rsidRPr="00273F06">
        <w:rPr>
          <w:rFonts w:ascii="Arial" w:hAnsi="Arial" w:cs="Arial"/>
          <w:color w:val="000000" w:themeColor="text1"/>
          <w:sz w:val="20"/>
          <w:szCs w:val="20"/>
        </w:rPr>
        <w:t xml:space="preserve"> »Upcycling« Thema</w:t>
      </w:r>
      <w:r w:rsidR="008F6C89" w:rsidRPr="00273F06">
        <w:rPr>
          <w:rFonts w:ascii="Arial" w:hAnsi="Arial" w:cs="Arial"/>
          <w:color w:val="000000" w:themeColor="text1"/>
          <w:sz w:val="20"/>
          <w:szCs w:val="20"/>
        </w:rPr>
        <w:t xml:space="preserve">. </w:t>
      </w:r>
      <w:r w:rsidRPr="00273F06">
        <w:rPr>
          <w:rFonts w:ascii="Arial" w:hAnsi="Arial" w:cs="Arial"/>
          <w:color w:val="000000" w:themeColor="text1"/>
          <w:sz w:val="20"/>
          <w:szCs w:val="20"/>
        </w:rPr>
        <w:t xml:space="preserve">Aus einem Wegwerf-Einwegprodukt wird ein langlebiger, hochwertiger und umweltfreundlicher Mehrwegbehälter. Die Umweltwirkung ist dabei dreifach: Der Haushaltsmüll wird nicht verbrannt (reduziert Schadstoffe in der Luft), das Material wird </w:t>
      </w:r>
      <w:r w:rsidR="00C84046" w:rsidRPr="00273F06">
        <w:rPr>
          <w:rFonts w:ascii="Arial" w:hAnsi="Arial" w:cs="Arial"/>
          <w:color w:val="000000" w:themeColor="text1"/>
          <w:sz w:val="20"/>
          <w:szCs w:val="20"/>
        </w:rPr>
        <w:t xml:space="preserve">dafür </w:t>
      </w:r>
      <w:r w:rsidRPr="00273F06">
        <w:rPr>
          <w:rFonts w:ascii="Arial" w:hAnsi="Arial" w:cs="Arial"/>
          <w:color w:val="000000" w:themeColor="text1"/>
          <w:sz w:val="20"/>
          <w:szCs w:val="20"/>
        </w:rPr>
        <w:t>nicht aufwändig aus Erdöl hergestellt (spart ca. 950 kg CO2 pro Tonne PP) und wie alle BITO Mehrwegbehälter erse</w:t>
      </w:r>
      <w:r w:rsidR="00C84046" w:rsidRPr="00273F06">
        <w:rPr>
          <w:rFonts w:ascii="Arial" w:hAnsi="Arial" w:cs="Arial"/>
          <w:color w:val="000000" w:themeColor="text1"/>
          <w:sz w:val="20"/>
          <w:szCs w:val="20"/>
        </w:rPr>
        <w:t>t</w:t>
      </w:r>
      <w:r w:rsidRPr="00273F06">
        <w:rPr>
          <w:rFonts w:ascii="Arial" w:hAnsi="Arial" w:cs="Arial"/>
          <w:color w:val="000000" w:themeColor="text1"/>
          <w:sz w:val="20"/>
          <w:szCs w:val="20"/>
        </w:rPr>
        <w:t>zt auch der MB ECO ein Vielfaches an Einwegtransportverpackungen.  </w:t>
      </w:r>
    </w:p>
    <w:p w14:paraId="7CC67843" w14:textId="677D0647" w:rsidR="00C74B8A" w:rsidRPr="00273F06" w:rsidRDefault="00C74B8A" w:rsidP="00273F06">
      <w:pPr>
        <w:shd w:val="clear" w:color="auto" w:fill="FFFFFF"/>
        <w:spacing w:before="100" w:beforeAutospacing="1" w:after="100" w:afterAutospacing="1" w:line="360" w:lineRule="auto"/>
        <w:rPr>
          <w:rFonts w:ascii="Arial" w:hAnsi="Arial" w:cs="Arial"/>
          <w:color w:val="000000" w:themeColor="text1"/>
          <w:sz w:val="20"/>
          <w:szCs w:val="20"/>
        </w:rPr>
      </w:pPr>
      <w:r w:rsidRPr="00273F06">
        <w:rPr>
          <w:rFonts w:ascii="Arial" w:hAnsi="Arial" w:cs="Arial"/>
          <w:color w:val="000000" w:themeColor="text1"/>
          <w:sz w:val="20"/>
          <w:szCs w:val="20"/>
        </w:rPr>
        <w:t xml:space="preserve">In der „Natur“ von recyceltem Kunststoff-Material liegt die Farbgebung. Es entsteht ein dunkles Gemisch, so dass für diese Behälter keine spezielle Farbwahl möglich ist und diese nur </w:t>
      </w:r>
      <w:r w:rsidR="00C84046" w:rsidRPr="00273F06">
        <w:rPr>
          <w:rFonts w:ascii="Arial" w:hAnsi="Arial" w:cs="Arial"/>
          <w:color w:val="000000" w:themeColor="text1"/>
          <w:sz w:val="20"/>
          <w:szCs w:val="20"/>
        </w:rPr>
        <w:t>s</w:t>
      </w:r>
      <w:r w:rsidRPr="00273F06">
        <w:rPr>
          <w:rFonts w:ascii="Arial" w:hAnsi="Arial" w:cs="Arial"/>
          <w:color w:val="000000" w:themeColor="text1"/>
          <w:sz w:val="20"/>
          <w:szCs w:val="20"/>
        </w:rPr>
        <w:t xml:space="preserve">chwarz eingefärbt erhältlich sind. Als Sortierfunkton und für einen besseren Überblick gibt es den Behälter, der aktuell in den drei Größen 400 x 300 x 223 mm, 600 x 400 x 223 mm und 600 x 400 x 323 mm verfügbar ist, jeweils mit unterschiedlich farbigen Deckeln in Blau, Gelb, Grün, Rot und Schwarz. Alle anderen, optional mögliche Ausstattungs-Varianten, wie </w:t>
      </w:r>
      <w:proofErr w:type="spellStart"/>
      <w:r w:rsidRPr="00273F06">
        <w:rPr>
          <w:rFonts w:ascii="Arial" w:hAnsi="Arial" w:cs="Arial"/>
          <w:color w:val="000000" w:themeColor="text1"/>
          <w:sz w:val="20"/>
          <w:szCs w:val="20"/>
        </w:rPr>
        <w:t>anscharnierte</w:t>
      </w:r>
      <w:proofErr w:type="spellEnd"/>
      <w:r w:rsidRPr="00273F06">
        <w:rPr>
          <w:rFonts w:ascii="Arial" w:hAnsi="Arial" w:cs="Arial"/>
          <w:color w:val="000000" w:themeColor="text1"/>
          <w:sz w:val="20"/>
          <w:szCs w:val="20"/>
        </w:rPr>
        <w:t xml:space="preserve"> Klappdeckel oder Stapelbügel, entsprechen denen der BITO MB-Standardserie.</w:t>
      </w:r>
    </w:p>
    <w:p w14:paraId="4266CDCD" w14:textId="77777777" w:rsidR="00C84046" w:rsidRPr="00273F06" w:rsidRDefault="00C84046" w:rsidP="00273F06">
      <w:pPr>
        <w:shd w:val="clear" w:color="auto" w:fill="FFFFFF"/>
        <w:spacing w:before="100" w:beforeAutospacing="1" w:after="100" w:afterAutospacing="1" w:line="360" w:lineRule="auto"/>
        <w:rPr>
          <w:rFonts w:ascii="Arial" w:hAnsi="Arial" w:cs="Arial"/>
          <w:color w:val="000000" w:themeColor="text1"/>
          <w:sz w:val="20"/>
          <w:szCs w:val="20"/>
        </w:rPr>
      </w:pPr>
    </w:p>
    <w:p w14:paraId="6500962D" w14:textId="77777777" w:rsidR="00C74B8A" w:rsidRPr="00273F06" w:rsidRDefault="00C74B8A" w:rsidP="00273F06">
      <w:pPr>
        <w:pStyle w:val="berschrift3"/>
        <w:spacing w:line="360" w:lineRule="auto"/>
        <w:rPr>
          <w:rFonts w:cs="Arial"/>
          <w:color w:val="000000" w:themeColor="text1"/>
          <w:sz w:val="20"/>
        </w:rPr>
      </w:pPr>
      <w:r w:rsidRPr="00273F06">
        <w:rPr>
          <w:rFonts w:cs="Arial"/>
          <w:color w:val="000000" w:themeColor="text1"/>
          <w:sz w:val="20"/>
        </w:rPr>
        <w:t xml:space="preserve">Spezielle Unterteilsysteme und passgenaue, wiederverwendbare Behälter-Inlays </w:t>
      </w:r>
    </w:p>
    <w:p w14:paraId="628E35A8" w14:textId="3A808552" w:rsidR="00C74B8A" w:rsidRPr="00273F06" w:rsidRDefault="00C74B8A" w:rsidP="00273F06">
      <w:pPr>
        <w:pStyle w:val="StandardWeb"/>
        <w:shd w:val="clear" w:color="auto" w:fill="FFFFFF"/>
        <w:spacing w:line="360" w:lineRule="auto"/>
        <w:rPr>
          <w:rFonts w:ascii="Arial" w:hAnsi="Arial" w:cs="Arial"/>
          <w:color w:val="000000" w:themeColor="text1"/>
          <w:sz w:val="20"/>
          <w:szCs w:val="20"/>
        </w:rPr>
      </w:pPr>
      <w:r w:rsidRPr="00273F06">
        <w:rPr>
          <w:rFonts w:ascii="Arial" w:hAnsi="Arial" w:cs="Arial"/>
          <w:color w:val="000000" w:themeColor="text1"/>
          <w:sz w:val="20"/>
          <w:szCs w:val="20"/>
        </w:rPr>
        <w:t>Auch im Bereich der Behälterinnenausstattung entwickelt BITO ständig neue Features, um mit durchdachten Behältersystem-Lösungen einen Beitrag dazu zu leisten, Verpackungsmüll einzusparen. Unterteilsysteme, wie Längs- und Querteiler, Stecksysteme und Einsatzkästen sorgen dafür, dass die Waren in den Behältern passgenau</w:t>
      </w:r>
      <w:r w:rsidR="00C84046" w:rsidRPr="00273F06">
        <w:rPr>
          <w:rFonts w:ascii="Arial" w:hAnsi="Arial" w:cs="Arial"/>
          <w:color w:val="000000" w:themeColor="text1"/>
          <w:sz w:val="20"/>
          <w:szCs w:val="20"/>
        </w:rPr>
        <w:t>,</w:t>
      </w:r>
      <w:r w:rsidRPr="00273F06">
        <w:rPr>
          <w:rFonts w:ascii="Arial" w:hAnsi="Arial" w:cs="Arial"/>
          <w:color w:val="000000" w:themeColor="text1"/>
          <w:sz w:val="20"/>
          <w:szCs w:val="20"/>
        </w:rPr>
        <w:t xml:space="preserve"> sicher</w:t>
      </w:r>
      <w:r w:rsidR="00C84046" w:rsidRPr="00273F06">
        <w:rPr>
          <w:rFonts w:ascii="Arial" w:hAnsi="Arial" w:cs="Arial"/>
          <w:color w:val="000000" w:themeColor="text1"/>
          <w:sz w:val="20"/>
          <w:szCs w:val="20"/>
        </w:rPr>
        <w:t xml:space="preserve"> und</w:t>
      </w:r>
      <w:r w:rsidRPr="00273F06">
        <w:rPr>
          <w:rFonts w:ascii="Arial" w:hAnsi="Arial" w:cs="Arial"/>
          <w:color w:val="000000" w:themeColor="text1"/>
          <w:sz w:val="20"/>
          <w:szCs w:val="20"/>
        </w:rPr>
        <w:t xml:space="preserve"> gut geschützt lagern, so dass zusätzliche Einwegverpackungen oder Füll- und Schutzmaterial nicht mehr notwendig sind. </w:t>
      </w:r>
      <w:r w:rsidR="00C84046" w:rsidRPr="00273F06">
        <w:rPr>
          <w:rFonts w:ascii="Arial" w:hAnsi="Arial" w:cs="Arial"/>
          <w:color w:val="000000" w:themeColor="text1"/>
          <w:sz w:val="20"/>
          <w:szCs w:val="20"/>
        </w:rPr>
        <w:t>Von BITO entwickelte, i</w:t>
      </w:r>
      <w:r w:rsidRPr="00273F06">
        <w:rPr>
          <w:rFonts w:ascii="Arial" w:hAnsi="Arial" w:cs="Arial"/>
          <w:color w:val="000000" w:themeColor="text1"/>
          <w:sz w:val="20"/>
          <w:szCs w:val="20"/>
        </w:rPr>
        <w:t>ndividuelle</w:t>
      </w:r>
      <w:r w:rsidR="00C84046" w:rsidRPr="00273F06">
        <w:rPr>
          <w:rFonts w:ascii="Arial" w:hAnsi="Arial" w:cs="Arial"/>
          <w:color w:val="000000" w:themeColor="text1"/>
          <w:sz w:val="20"/>
          <w:szCs w:val="20"/>
        </w:rPr>
        <w:t>,</w:t>
      </w:r>
      <w:r w:rsidRPr="00273F06">
        <w:rPr>
          <w:rFonts w:ascii="Arial" w:hAnsi="Arial" w:cs="Arial"/>
          <w:color w:val="000000" w:themeColor="text1"/>
          <w:sz w:val="20"/>
          <w:szCs w:val="20"/>
        </w:rPr>
        <w:t xml:space="preserve"> als Speziallösung auf die Anforderungen der Kunden angepasste und immer wieder verwendbaren Inlays bzw. Gefache und Innenausstattungen </w:t>
      </w:r>
      <w:r w:rsidR="00C84046" w:rsidRPr="00273F06">
        <w:rPr>
          <w:rFonts w:ascii="Arial" w:hAnsi="Arial" w:cs="Arial"/>
          <w:color w:val="000000" w:themeColor="text1"/>
          <w:sz w:val="20"/>
          <w:szCs w:val="20"/>
        </w:rPr>
        <w:t xml:space="preserve">sind </w:t>
      </w:r>
      <w:r w:rsidRPr="00273F06">
        <w:rPr>
          <w:rFonts w:ascii="Arial" w:hAnsi="Arial" w:cs="Arial"/>
          <w:color w:val="000000" w:themeColor="text1"/>
          <w:sz w:val="20"/>
          <w:szCs w:val="20"/>
        </w:rPr>
        <w:t xml:space="preserve">eine umweltbewusste Alternative zu Einweg-Verpackungen, um die Produkte in den Behältern bei Lagerung und Transport bestmöglich zu schützen und sie zudem platzsparend und dabei sicher einzulagern.  </w:t>
      </w:r>
    </w:p>
    <w:p w14:paraId="3A2A9AD1" w14:textId="77777777" w:rsidR="00C84046" w:rsidRPr="00273F06" w:rsidRDefault="00C84046" w:rsidP="00273F06">
      <w:pPr>
        <w:pStyle w:val="berschrift2"/>
        <w:spacing w:line="360" w:lineRule="auto"/>
        <w:rPr>
          <w:rFonts w:ascii="Arial" w:hAnsi="Arial" w:cs="Arial"/>
          <w:b/>
          <w:bCs/>
          <w:color w:val="000000" w:themeColor="text1"/>
          <w:sz w:val="20"/>
          <w:szCs w:val="20"/>
        </w:rPr>
      </w:pPr>
    </w:p>
    <w:p w14:paraId="04AD4ACC" w14:textId="6F8771EE" w:rsidR="00C74B8A" w:rsidRPr="00273F06" w:rsidRDefault="00C74B8A" w:rsidP="00273F06">
      <w:pPr>
        <w:pStyle w:val="berschrift2"/>
        <w:spacing w:line="360" w:lineRule="auto"/>
        <w:rPr>
          <w:rFonts w:ascii="Arial" w:hAnsi="Arial" w:cs="Arial"/>
          <w:b/>
          <w:bCs/>
          <w:color w:val="000000" w:themeColor="text1"/>
          <w:sz w:val="20"/>
          <w:szCs w:val="20"/>
        </w:rPr>
      </w:pPr>
      <w:r w:rsidRPr="00273F06">
        <w:rPr>
          <w:rFonts w:ascii="Arial" w:hAnsi="Arial" w:cs="Arial"/>
          <w:b/>
          <w:bCs/>
          <w:color w:val="000000" w:themeColor="text1"/>
          <w:sz w:val="20"/>
          <w:szCs w:val="20"/>
        </w:rPr>
        <w:t>Behälter aus Sonnenblumenkern-Schalen</w:t>
      </w:r>
    </w:p>
    <w:p w14:paraId="66BE0A83" w14:textId="77777777" w:rsidR="00273F06" w:rsidRDefault="00C74B8A" w:rsidP="00273F06">
      <w:pPr>
        <w:pStyle w:val="StandardWeb"/>
        <w:shd w:val="clear" w:color="auto" w:fill="FFFFFF"/>
        <w:spacing w:line="360" w:lineRule="auto"/>
        <w:rPr>
          <w:rFonts w:ascii="Arial" w:hAnsi="Arial" w:cs="Arial"/>
          <w:color w:val="000000" w:themeColor="text1"/>
          <w:sz w:val="20"/>
          <w:szCs w:val="20"/>
        </w:rPr>
      </w:pPr>
      <w:r w:rsidRPr="00273F06">
        <w:rPr>
          <w:rFonts w:ascii="Arial" w:hAnsi="Arial" w:cs="Arial"/>
          <w:color w:val="000000" w:themeColor="text1"/>
          <w:sz w:val="20"/>
          <w:szCs w:val="20"/>
        </w:rPr>
        <w:t xml:space="preserve">Eine besondere Alternative zum herkömmlichen Polypropylen (PP) ist das umweltschonende Material Sunflower-Compound (SFC), das zur Herstellung des BITO Sunflower-Compound SFC C-Teile-Behälters verwendet wird. Mit dem aus den Schalen von Sonnenblumenkernen </w:t>
      </w:r>
    </w:p>
    <w:p w14:paraId="3A672CBB" w14:textId="77777777" w:rsidR="00273F06" w:rsidRDefault="00273F06" w:rsidP="00273F06">
      <w:pPr>
        <w:pStyle w:val="StandardWeb"/>
        <w:shd w:val="clear" w:color="auto" w:fill="FFFFFF"/>
        <w:spacing w:line="360" w:lineRule="auto"/>
        <w:rPr>
          <w:rFonts w:ascii="Arial" w:hAnsi="Arial" w:cs="Arial"/>
          <w:color w:val="000000" w:themeColor="text1"/>
          <w:sz w:val="20"/>
          <w:szCs w:val="20"/>
        </w:rPr>
      </w:pPr>
    </w:p>
    <w:p w14:paraId="071B22A5" w14:textId="23A635B5" w:rsidR="00C74B8A" w:rsidRPr="00273F06" w:rsidRDefault="00C74B8A" w:rsidP="00273F06">
      <w:pPr>
        <w:pStyle w:val="StandardWeb"/>
        <w:shd w:val="clear" w:color="auto" w:fill="FFFFFF"/>
        <w:spacing w:line="360" w:lineRule="auto"/>
        <w:rPr>
          <w:rFonts w:ascii="Arial" w:hAnsi="Arial" w:cs="Arial"/>
          <w:color w:val="000000" w:themeColor="text1"/>
          <w:sz w:val="20"/>
          <w:szCs w:val="20"/>
        </w:rPr>
      </w:pPr>
      <w:r w:rsidRPr="00273F06">
        <w:rPr>
          <w:rFonts w:ascii="Arial" w:hAnsi="Arial" w:cs="Arial"/>
          <w:color w:val="000000" w:themeColor="text1"/>
          <w:sz w:val="20"/>
          <w:szCs w:val="20"/>
        </w:rPr>
        <w:t>hergestellten Kleinteilebehälter hat BITO-Lagertechnik 2018 einen Meilenstein in Richtung Nachhaltigkeit in der Behälterproduktion gesetzt. Seitdem wird der BITO C-Teile-Behälter CTB als Kleinteilebox zusätzlich auch aus einem aus auf den Fasern von</w:t>
      </w:r>
      <w:r w:rsidR="00273F06">
        <w:rPr>
          <w:rFonts w:ascii="Arial" w:hAnsi="Arial" w:cs="Arial"/>
          <w:color w:val="000000" w:themeColor="text1"/>
          <w:sz w:val="20"/>
          <w:szCs w:val="20"/>
        </w:rPr>
        <w:t xml:space="preserve"> </w:t>
      </w:r>
      <w:r w:rsidRPr="00273F06">
        <w:rPr>
          <w:rFonts w:ascii="Arial" w:hAnsi="Arial" w:cs="Arial"/>
          <w:color w:val="000000" w:themeColor="text1"/>
          <w:sz w:val="20"/>
          <w:szCs w:val="20"/>
        </w:rPr>
        <w:t>Sonnenblumenkernschalen basierenden Füllstoff hergestellt. Für die Gewinnung der Sonnenblumenkernschalen werden weder Nahrungsmittel eingesetzt, noch sind zusätzliche Anbauflächen erforderlich, da die Schalen ein Nebenprodukt der Sonnenblumenkern-Produktion sind. Vielmehr lässt sich bei der Produktion viel Energie einsparen und durch die Verwendung des Materials der „CO2-Fußabruck“ weiter verringern.</w:t>
      </w:r>
    </w:p>
    <w:p w14:paraId="370CBFB3" w14:textId="70B52543" w:rsidR="00C74B8A" w:rsidRPr="00273F06" w:rsidRDefault="00C74B8A" w:rsidP="00273F06">
      <w:pPr>
        <w:pStyle w:val="StandardWeb"/>
        <w:shd w:val="clear" w:color="auto" w:fill="FFFFFF"/>
        <w:spacing w:line="360" w:lineRule="auto"/>
        <w:rPr>
          <w:rFonts w:ascii="Arial" w:hAnsi="Arial" w:cs="Arial"/>
          <w:color w:val="000000" w:themeColor="text1"/>
          <w:sz w:val="20"/>
          <w:szCs w:val="20"/>
        </w:rPr>
      </w:pPr>
      <w:r w:rsidRPr="00273F06">
        <w:rPr>
          <w:rFonts w:ascii="Arial" w:hAnsi="Arial" w:cs="Arial"/>
          <w:color w:val="000000" w:themeColor="text1"/>
          <w:sz w:val="20"/>
          <w:szCs w:val="20"/>
        </w:rPr>
        <w:t xml:space="preserve">Wie funktioniert das? Bislang waren die Schalen nur ein Abfallprodukt der Lebensmittelindustrie, während man aus den Sonnenblumenkernen z.B. Öl herstellt oder sie direkt als Lebensmittel verwendet. Ein junges Unternehmen kam auf die Idee, diesen natürlichen Rohstoff als Füll- und Verstärkungsstoff in Kunststoffen einzusetzen, da sich dieses Nebenprodukt der Sonnenblumenkern-Produktion als Faserzusatz für die Herstellung hochwertiger Naturfaserkunststoffe eignet. Zur Gewinnung des umweltfreundlichen Gemischs werden die Fasern der Schalen zermahlen und mit einem Polypropylen </w:t>
      </w:r>
      <w:proofErr w:type="spellStart"/>
      <w:r w:rsidRPr="00273F06">
        <w:rPr>
          <w:rFonts w:ascii="Arial" w:hAnsi="Arial" w:cs="Arial"/>
          <w:color w:val="000000" w:themeColor="text1"/>
          <w:sz w:val="20"/>
          <w:szCs w:val="20"/>
        </w:rPr>
        <w:t>compoundiert</w:t>
      </w:r>
      <w:proofErr w:type="spellEnd"/>
      <w:r w:rsidRPr="00273F06">
        <w:rPr>
          <w:rFonts w:ascii="Arial" w:hAnsi="Arial" w:cs="Arial"/>
          <w:color w:val="000000" w:themeColor="text1"/>
          <w:sz w:val="20"/>
          <w:szCs w:val="20"/>
        </w:rPr>
        <w:t xml:space="preserve">, also verbunden. Das </w:t>
      </w:r>
      <w:proofErr w:type="spellStart"/>
      <w:r w:rsidRPr="00273F06">
        <w:rPr>
          <w:rFonts w:ascii="Arial" w:hAnsi="Arial" w:cs="Arial"/>
          <w:color w:val="000000" w:themeColor="text1"/>
          <w:sz w:val="20"/>
          <w:szCs w:val="20"/>
        </w:rPr>
        <w:t>Kunststoffkomposit</w:t>
      </w:r>
      <w:proofErr w:type="spellEnd"/>
      <w:r w:rsidRPr="00273F06">
        <w:rPr>
          <w:rFonts w:ascii="Arial" w:hAnsi="Arial" w:cs="Arial"/>
          <w:color w:val="000000" w:themeColor="text1"/>
          <w:sz w:val="20"/>
          <w:szCs w:val="20"/>
        </w:rPr>
        <w:t xml:space="preserve"> hat hervorragende Verarbeitungseigenschaften und zeichnet sich durch eine hohe Steifigkeit und Schlagzähigkeit aus. Daher kann man daraus sehr hochwertige Behälter herstellen. </w:t>
      </w:r>
    </w:p>
    <w:p w14:paraId="7F2312DC" w14:textId="3D8CFA70" w:rsidR="00C74B8A" w:rsidRPr="00273F06" w:rsidRDefault="00C74B8A" w:rsidP="00273F06">
      <w:pPr>
        <w:pStyle w:val="StandardWeb"/>
        <w:shd w:val="clear" w:color="auto" w:fill="FFFFFF"/>
        <w:spacing w:line="360" w:lineRule="auto"/>
        <w:rPr>
          <w:rFonts w:ascii="Arial" w:hAnsi="Arial" w:cs="Arial"/>
          <w:color w:val="000000" w:themeColor="text1"/>
          <w:sz w:val="20"/>
          <w:szCs w:val="20"/>
        </w:rPr>
      </w:pPr>
      <w:r w:rsidRPr="00273F06">
        <w:rPr>
          <w:rFonts w:ascii="Arial" w:hAnsi="Arial" w:cs="Arial"/>
          <w:color w:val="000000" w:themeColor="text1"/>
          <w:sz w:val="20"/>
          <w:szCs w:val="20"/>
        </w:rPr>
        <w:t xml:space="preserve">Für die Gewinnung der Sonnenblumenkernschalen werden weder Nahrungsmittel verwendet, noch sind zusätzliche Anbauflächen erforderlich, da die Schalen ein Nebenprodukt der Sonnenblumenkern-Produktion sind. Vielmehr lässt sich bei der Produktion viel Energie einsparen und durch die Verwendung des Materials </w:t>
      </w:r>
      <w:r w:rsidR="001B08F9" w:rsidRPr="00273F06">
        <w:rPr>
          <w:rFonts w:ascii="Arial" w:hAnsi="Arial" w:cs="Arial"/>
          <w:color w:val="000000" w:themeColor="text1"/>
          <w:sz w:val="20"/>
          <w:szCs w:val="20"/>
        </w:rPr>
        <w:t xml:space="preserve">somit </w:t>
      </w:r>
      <w:r w:rsidRPr="00273F06">
        <w:rPr>
          <w:rFonts w:ascii="Arial" w:hAnsi="Arial" w:cs="Arial"/>
          <w:color w:val="000000" w:themeColor="text1"/>
          <w:sz w:val="20"/>
          <w:szCs w:val="20"/>
        </w:rPr>
        <w:t>der „CO2-Fußabruck“ verringern</w:t>
      </w:r>
      <w:r w:rsidR="001B08F9" w:rsidRPr="00273F06">
        <w:rPr>
          <w:rFonts w:ascii="Arial" w:hAnsi="Arial" w:cs="Arial"/>
          <w:color w:val="000000" w:themeColor="text1"/>
          <w:sz w:val="20"/>
          <w:szCs w:val="20"/>
        </w:rPr>
        <w:t>.</w:t>
      </w:r>
      <w:r w:rsidRPr="00273F06">
        <w:rPr>
          <w:rFonts w:ascii="Arial" w:hAnsi="Arial" w:cs="Arial"/>
          <w:color w:val="000000" w:themeColor="text1"/>
          <w:sz w:val="20"/>
          <w:szCs w:val="20"/>
        </w:rPr>
        <w:t xml:space="preserve"> Bei der Herstellung des Komposits entstehen weniger Treibhausgase als bei der Herstellung des herkömmlichen „reinen“ Kunststoffs. </w:t>
      </w:r>
      <w:r w:rsidR="005C01CF" w:rsidRPr="00273F06">
        <w:rPr>
          <w:rFonts w:ascii="Arial" w:hAnsi="Arial" w:cs="Arial"/>
          <w:color w:val="000000" w:themeColor="text1"/>
          <w:sz w:val="20"/>
          <w:szCs w:val="20"/>
        </w:rPr>
        <w:t>Darüber hinaus</w:t>
      </w:r>
      <w:r w:rsidRPr="00273F06">
        <w:rPr>
          <w:rFonts w:ascii="Arial" w:hAnsi="Arial" w:cs="Arial"/>
          <w:color w:val="000000" w:themeColor="text1"/>
          <w:sz w:val="20"/>
          <w:szCs w:val="20"/>
        </w:rPr>
        <w:t xml:space="preserve"> sind zur Verarbeitung des Materials niedrigere Temperaturen erforderlich</w:t>
      </w:r>
      <w:r w:rsidR="001B08F9" w:rsidRPr="00273F06">
        <w:rPr>
          <w:rFonts w:ascii="Arial" w:hAnsi="Arial" w:cs="Arial"/>
          <w:color w:val="000000" w:themeColor="text1"/>
          <w:sz w:val="20"/>
          <w:szCs w:val="20"/>
        </w:rPr>
        <w:t xml:space="preserve"> und</w:t>
      </w:r>
      <w:r w:rsidRPr="00273F06">
        <w:rPr>
          <w:rFonts w:ascii="Arial" w:hAnsi="Arial" w:cs="Arial"/>
          <w:color w:val="000000" w:themeColor="text1"/>
          <w:sz w:val="20"/>
          <w:szCs w:val="20"/>
        </w:rPr>
        <w:t xml:space="preserve"> der</w:t>
      </w:r>
      <w:r w:rsidR="001B08F9" w:rsidRPr="00273F06">
        <w:rPr>
          <w:rFonts w:ascii="Arial" w:hAnsi="Arial" w:cs="Arial"/>
          <w:color w:val="000000" w:themeColor="text1"/>
          <w:sz w:val="20"/>
          <w:szCs w:val="20"/>
        </w:rPr>
        <w:t xml:space="preserve"> dafür notwendige</w:t>
      </w:r>
      <w:r w:rsidRPr="00273F06">
        <w:rPr>
          <w:rFonts w:ascii="Arial" w:hAnsi="Arial" w:cs="Arial"/>
          <w:color w:val="000000" w:themeColor="text1"/>
          <w:sz w:val="20"/>
          <w:szCs w:val="20"/>
        </w:rPr>
        <w:t xml:space="preserve"> Energieaufwand sinkt. </w:t>
      </w:r>
    </w:p>
    <w:p w14:paraId="7F978425" w14:textId="77777777" w:rsidR="00C74B8A" w:rsidRPr="005C01CF" w:rsidRDefault="00C74B8A" w:rsidP="008F6C89">
      <w:pPr>
        <w:spacing w:line="276" w:lineRule="auto"/>
        <w:rPr>
          <w:rFonts w:ascii="Arial" w:hAnsi="Arial" w:cs="Arial"/>
          <w:color w:val="000000" w:themeColor="text1"/>
          <w:sz w:val="18"/>
          <w:szCs w:val="18"/>
        </w:rPr>
      </w:pPr>
    </w:p>
    <w:p w14:paraId="1ED8931C" w14:textId="232BE2D1" w:rsidR="000151BC" w:rsidRDefault="000151BC" w:rsidP="008F6C89">
      <w:pPr>
        <w:spacing w:line="276" w:lineRule="auto"/>
        <w:rPr>
          <w:rFonts w:ascii="Arial" w:hAnsi="Arial" w:cs="Arial"/>
          <w:bCs/>
          <w:i/>
          <w:iCs/>
          <w:color w:val="000000" w:themeColor="text1"/>
          <w:sz w:val="18"/>
          <w:szCs w:val="18"/>
        </w:rPr>
      </w:pPr>
      <w:r w:rsidRPr="005C01CF">
        <w:rPr>
          <w:rFonts w:ascii="Arial" w:hAnsi="Arial" w:cs="Arial"/>
          <w:bCs/>
          <w:i/>
          <w:iCs/>
          <w:color w:val="000000" w:themeColor="text1"/>
          <w:sz w:val="18"/>
          <w:szCs w:val="18"/>
        </w:rPr>
        <w:t>(</w:t>
      </w:r>
      <w:r w:rsidR="005C01CF" w:rsidRPr="005C01CF">
        <w:rPr>
          <w:rFonts w:ascii="Arial" w:hAnsi="Arial" w:cs="Arial"/>
          <w:bCs/>
          <w:i/>
          <w:iCs/>
          <w:color w:val="000000" w:themeColor="text1"/>
          <w:sz w:val="18"/>
          <w:szCs w:val="18"/>
        </w:rPr>
        <w:t>6.715</w:t>
      </w:r>
      <w:r w:rsidRPr="005C01CF">
        <w:rPr>
          <w:rFonts w:ascii="Arial" w:hAnsi="Arial" w:cs="Arial"/>
          <w:bCs/>
          <w:i/>
          <w:iCs/>
          <w:color w:val="000000" w:themeColor="text1"/>
          <w:sz w:val="18"/>
          <w:szCs w:val="18"/>
        </w:rPr>
        <w:t xml:space="preserve"> Zeichen inkl. Leerzeichen)</w:t>
      </w:r>
    </w:p>
    <w:p w14:paraId="65A94071" w14:textId="77777777" w:rsidR="00273F06" w:rsidRPr="005C01CF" w:rsidRDefault="00273F06" w:rsidP="008F6C89">
      <w:pPr>
        <w:spacing w:line="276" w:lineRule="auto"/>
        <w:rPr>
          <w:rFonts w:ascii="Arial" w:hAnsi="Arial" w:cs="Arial"/>
          <w:bCs/>
          <w:i/>
          <w:iCs/>
          <w:color w:val="000000" w:themeColor="text1"/>
          <w:sz w:val="18"/>
          <w:szCs w:val="18"/>
        </w:rPr>
      </w:pPr>
    </w:p>
    <w:p w14:paraId="525C9D72" w14:textId="77777777" w:rsidR="0001385E" w:rsidRPr="004740DC" w:rsidRDefault="00EA3619" w:rsidP="008F6C89">
      <w:pPr>
        <w:spacing w:line="276" w:lineRule="auto"/>
        <w:ind w:right="-142"/>
        <w:rPr>
          <w:rFonts w:ascii="Arial" w:hAnsi="Arial" w:cs="Arial"/>
          <w:b/>
          <w:bCs/>
          <w:color w:val="1A7C83"/>
          <w:sz w:val="20"/>
          <w:szCs w:val="20"/>
        </w:rPr>
      </w:pPr>
      <w:hyperlink r:id="rId8" w:history="1">
        <w:r w:rsidR="0001385E" w:rsidRPr="004740DC">
          <w:rPr>
            <w:rStyle w:val="Hyperlink"/>
            <w:rFonts w:ascii="Arial" w:hAnsi="Arial" w:cs="Arial"/>
            <w:b/>
            <w:bCs/>
            <w:color w:val="1A7C83"/>
            <w:sz w:val="20"/>
            <w:szCs w:val="20"/>
            <w:u w:val="none"/>
          </w:rPr>
          <w:t>www.bito.com</w:t>
        </w:r>
      </w:hyperlink>
    </w:p>
    <w:p w14:paraId="213ACD88" w14:textId="53803414" w:rsidR="00B11B3F" w:rsidRPr="004740DC" w:rsidRDefault="00B11B3F" w:rsidP="008F6C89">
      <w:pPr>
        <w:spacing w:line="276" w:lineRule="auto"/>
        <w:rPr>
          <w:rFonts w:ascii="Arial" w:hAnsi="Arial" w:cs="Arial"/>
          <w:b/>
          <w:bCs/>
          <w:color w:val="000000" w:themeColor="text1"/>
          <w:sz w:val="20"/>
          <w:szCs w:val="20"/>
        </w:rPr>
      </w:pPr>
    </w:p>
    <w:p w14:paraId="5597FED3" w14:textId="183FE411" w:rsidR="000151BC" w:rsidRPr="004740DC" w:rsidRDefault="008114E1" w:rsidP="008F6C89">
      <w:pPr>
        <w:spacing w:line="276" w:lineRule="auto"/>
        <w:rPr>
          <w:rFonts w:ascii="Arial" w:hAnsi="Arial" w:cs="Arial"/>
          <w:b/>
          <w:bCs/>
          <w:color w:val="000000" w:themeColor="text1"/>
          <w:sz w:val="20"/>
          <w:szCs w:val="20"/>
        </w:rPr>
      </w:pPr>
      <w:r w:rsidRPr="004740DC">
        <w:rPr>
          <w:rFonts w:ascii="Arial" w:hAnsi="Arial" w:cs="Arial"/>
          <w:b/>
          <w:bCs/>
          <w:color w:val="000000" w:themeColor="text1"/>
          <w:sz w:val="20"/>
          <w:szCs w:val="20"/>
        </w:rPr>
        <w:t xml:space="preserve"> </w:t>
      </w:r>
    </w:p>
    <w:p w14:paraId="47D31A2E" w14:textId="32C9EA49" w:rsidR="00864B2D" w:rsidRDefault="00864B2D" w:rsidP="008F6C89">
      <w:pPr>
        <w:spacing w:line="276" w:lineRule="auto"/>
        <w:rPr>
          <w:rFonts w:ascii="Arial" w:hAnsi="Arial" w:cs="Arial"/>
          <w:sz w:val="20"/>
          <w:szCs w:val="20"/>
        </w:rPr>
      </w:pPr>
      <w:r>
        <w:rPr>
          <w:rFonts w:ascii="Arial" w:hAnsi="Arial" w:cs="Arial"/>
          <w:sz w:val="20"/>
          <w:szCs w:val="20"/>
        </w:rPr>
        <w:br w:type="page"/>
      </w:r>
    </w:p>
    <w:p w14:paraId="072DB044" w14:textId="77777777" w:rsidR="00B11B3F" w:rsidRPr="004740DC" w:rsidRDefault="00B11B3F" w:rsidP="008F6C89">
      <w:pPr>
        <w:spacing w:line="276" w:lineRule="auto"/>
        <w:ind w:right="-142"/>
        <w:rPr>
          <w:rFonts w:ascii="Arial" w:hAnsi="Arial" w:cs="Arial"/>
          <w:sz w:val="20"/>
          <w:szCs w:val="20"/>
        </w:rPr>
      </w:pPr>
    </w:p>
    <w:p w14:paraId="537FD383" w14:textId="266F9891" w:rsidR="0099535C" w:rsidRDefault="0099535C" w:rsidP="008F6C89">
      <w:pPr>
        <w:pStyle w:val="Vorgabetext"/>
        <w:spacing w:line="276" w:lineRule="auto"/>
        <w:ind w:right="-142"/>
        <w:rPr>
          <w:rFonts w:ascii="Arial" w:hAnsi="Arial" w:cs="Arial"/>
          <w:i/>
          <w:iCs/>
          <w:sz w:val="20"/>
          <w:lang w:val="de-DE"/>
        </w:rPr>
      </w:pPr>
    </w:p>
    <w:p w14:paraId="1E07DA62" w14:textId="77777777" w:rsidR="0068229D" w:rsidRDefault="0068229D" w:rsidP="008F6C89">
      <w:pPr>
        <w:pStyle w:val="Vorgabetext"/>
        <w:spacing w:line="276" w:lineRule="auto"/>
        <w:ind w:right="-142"/>
        <w:rPr>
          <w:rFonts w:ascii="Arial" w:hAnsi="Arial" w:cs="Arial"/>
          <w:i/>
          <w:iCs/>
          <w:sz w:val="20"/>
          <w:lang w:val="de-DE"/>
        </w:rPr>
      </w:pPr>
    </w:p>
    <w:p w14:paraId="14B64A35" w14:textId="243D01EE" w:rsidR="00C629D3" w:rsidRPr="004740DC" w:rsidRDefault="00622C9E" w:rsidP="008F6C89">
      <w:pPr>
        <w:pStyle w:val="Vorgabetext"/>
        <w:spacing w:line="276" w:lineRule="auto"/>
        <w:ind w:right="-142"/>
        <w:rPr>
          <w:rFonts w:ascii="Arial" w:hAnsi="Arial" w:cs="Arial"/>
          <w:b/>
          <w:sz w:val="20"/>
          <w:lang w:val="de-DE"/>
        </w:rPr>
      </w:pPr>
      <w:r w:rsidRPr="004740DC">
        <w:rPr>
          <w:rFonts w:ascii="Arial" w:hAnsi="Arial" w:cs="Arial"/>
          <w:i/>
          <w:iCs/>
          <w:sz w:val="20"/>
          <w:lang w:val="de-DE"/>
        </w:rPr>
        <w:t xml:space="preserve"> </w:t>
      </w:r>
      <w:r w:rsidRPr="004740DC">
        <w:rPr>
          <w:rFonts w:ascii="Arial" w:hAnsi="Arial" w:cs="Arial"/>
          <w:b/>
          <w:sz w:val="20"/>
          <w:lang w:val="de-DE"/>
        </w:rPr>
        <w:t xml:space="preserve">Bildunterschriften </w:t>
      </w:r>
    </w:p>
    <w:p w14:paraId="0A343A49" w14:textId="54104282" w:rsidR="00622C9E" w:rsidRPr="004740DC" w:rsidRDefault="00C629D3" w:rsidP="008F6C89">
      <w:pPr>
        <w:pStyle w:val="Vorgabetext"/>
        <w:spacing w:line="276" w:lineRule="auto"/>
        <w:ind w:right="-142"/>
        <w:rPr>
          <w:rFonts w:ascii="Arial" w:hAnsi="Arial" w:cs="Arial"/>
          <w:sz w:val="20"/>
          <w:lang w:val="de-DE"/>
        </w:rPr>
      </w:pPr>
      <w:r w:rsidRPr="004740DC">
        <w:rPr>
          <w:rFonts w:ascii="Arial" w:hAnsi="Arial" w:cs="Arial"/>
          <w:b/>
          <w:sz w:val="20"/>
          <w:lang w:val="de-DE"/>
        </w:rPr>
        <w:t xml:space="preserve"> </w:t>
      </w:r>
      <w:r w:rsidR="00622C9E" w:rsidRPr="004740DC">
        <w:rPr>
          <w:rFonts w:ascii="Arial" w:hAnsi="Arial" w:cs="Arial"/>
          <w:color w:val="000000" w:themeColor="text1"/>
          <w:spacing w:val="4"/>
          <w:sz w:val="20"/>
          <w:lang w:val="de-DE"/>
        </w:rPr>
        <w:t xml:space="preserve">(Bildnachweise: </w:t>
      </w:r>
      <w:r w:rsidR="00EF3A99" w:rsidRPr="004740DC">
        <w:rPr>
          <w:rFonts w:ascii="Arial" w:hAnsi="Arial" w:cs="Arial"/>
          <w:color w:val="000000" w:themeColor="text1"/>
          <w:spacing w:val="4"/>
          <w:sz w:val="20"/>
          <w:lang w:val="de-DE"/>
        </w:rPr>
        <w:t>Patric Dressel für</w:t>
      </w:r>
      <w:r w:rsidR="006B2470" w:rsidRPr="004740DC">
        <w:rPr>
          <w:rFonts w:ascii="Arial" w:hAnsi="Arial" w:cs="Arial"/>
          <w:color w:val="000000" w:themeColor="text1"/>
          <w:spacing w:val="4"/>
          <w:sz w:val="20"/>
          <w:lang w:val="de-DE"/>
        </w:rPr>
        <w:t xml:space="preserve"> </w:t>
      </w:r>
      <w:r w:rsidR="00622C9E" w:rsidRPr="004740DC">
        <w:rPr>
          <w:rFonts w:ascii="Arial" w:hAnsi="Arial" w:cs="Arial"/>
          <w:color w:val="000000" w:themeColor="text1"/>
          <w:spacing w:val="4"/>
          <w:sz w:val="20"/>
          <w:lang w:val="de-DE"/>
        </w:rPr>
        <w:t>BITO-Lagertechnik)</w:t>
      </w:r>
    </w:p>
    <w:p w14:paraId="6601EF53" w14:textId="24A50DDF" w:rsidR="00A60E6E" w:rsidRPr="0099535C" w:rsidRDefault="0099535C" w:rsidP="008F6C89">
      <w:pPr>
        <w:pStyle w:val="Vorgabetext"/>
        <w:spacing w:line="276" w:lineRule="auto"/>
        <w:ind w:right="-142"/>
        <w:rPr>
          <w:rFonts w:ascii="Arial" w:hAnsi="Arial" w:cs="Arial"/>
          <w:i/>
          <w:iCs/>
          <w:sz w:val="20"/>
          <w:lang w:val="de-DE"/>
        </w:rPr>
      </w:pPr>
      <w:r w:rsidRPr="0099535C">
        <w:rPr>
          <w:rFonts w:ascii="Arial" w:hAnsi="Arial" w:cs="Arial"/>
          <w:i/>
          <w:iCs/>
          <w:sz w:val="20"/>
          <w:lang w:val="de-DE"/>
        </w:rPr>
        <w:t xml:space="preserve"> </w:t>
      </w:r>
      <w:r w:rsidR="00A60E6E" w:rsidRPr="0099535C">
        <w:rPr>
          <w:rFonts w:ascii="Arial" w:hAnsi="Arial" w:cs="Arial"/>
          <w:i/>
          <w:iCs/>
          <w:sz w:val="20"/>
          <w:lang w:val="de-DE"/>
        </w:rPr>
        <w:tab/>
      </w:r>
      <w:r w:rsidR="00A60E6E" w:rsidRPr="0099535C">
        <w:rPr>
          <w:rFonts w:ascii="Arial" w:hAnsi="Arial" w:cs="Arial"/>
          <w:i/>
          <w:iCs/>
          <w:sz w:val="20"/>
          <w:lang w:val="de-DE"/>
        </w:rPr>
        <w:tab/>
      </w:r>
      <w:r w:rsidR="00A60E6E" w:rsidRPr="0099535C">
        <w:rPr>
          <w:rFonts w:ascii="Arial" w:hAnsi="Arial" w:cs="Arial"/>
          <w:i/>
          <w:iCs/>
          <w:sz w:val="20"/>
          <w:lang w:val="de-DE"/>
        </w:rPr>
        <w:tab/>
      </w:r>
      <w:r w:rsidR="00A60E6E" w:rsidRPr="0099535C">
        <w:rPr>
          <w:rFonts w:ascii="Arial" w:hAnsi="Arial" w:cs="Arial"/>
          <w:i/>
          <w:iCs/>
          <w:sz w:val="20"/>
          <w:lang w:val="de-DE"/>
        </w:rPr>
        <w:tab/>
        <w:t xml:space="preserve">     </w:t>
      </w:r>
    </w:p>
    <w:p w14:paraId="269FC4CA" w14:textId="3411FDA9" w:rsidR="00EF5BF0" w:rsidRPr="00FF345D" w:rsidRDefault="00FF345D" w:rsidP="008F6C89">
      <w:pPr>
        <w:pStyle w:val="Vorgabetext"/>
        <w:spacing w:line="276" w:lineRule="auto"/>
        <w:ind w:right="-142"/>
        <w:rPr>
          <w:rFonts w:ascii="Arial" w:hAnsi="Arial" w:cs="Arial"/>
          <w:bCs/>
          <w:sz w:val="16"/>
          <w:szCs w:val="16"/>
          <w:lang w:val="de-DE"/>
        </w:rPr>
      </w:pPr>
      <w:r w:rsidRPr="00FF345D">
        <w:rPr>
          <w:rFonts w:ascii="Arial" w:hAnsi="Arial" w:cs="Arial"/>
          <w:bCs/>
          <w:i/>
          <w:noProof/>
          <w:color w:val="FF6600"/>
          <w:sz w:val="16"/>
          <w:szCs w:val="16"/>
        </w:rPr>
        <mc:AlternateContent>
          <mc:Choice Requires="wps">
            <w:drawing>
              <wp:anchor distT="0" distB="0" distL="114300" distR="114300" simplePos="0" relativeHeight="251677696" behindDoc="1" locked="0" layoutInCell="1" allowOverlap="1" wp14:anchorId="0496CA3B" wp14:editId="6956D83A">
                <wp:simplePos x="0" y="0"/>
                <wp:positionH relativeFrom="column">
                  <wp:posOffset>2131695</wp:posOffset>
                </wp:positionH>
                <wp:positionV relativeFrom="paragraph">
                  <wp:posOffset>48895</wp:posOffset>
                </wp:positionV>
                <wp:extent cx="3166110" cy="2720340"/>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3166110" cy="272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C111" w14:textId="2DD2F3E6" w:rsidR="0016160E" w:rsidRPr="00FF345D" w:rsidRDefault="0016160E" w:rsidP="00FF345D">
                            <w:pPr>
                              <w:spacing w:line="276" w:lineRule="auto"/>
                              <w:rPr>
                                <w:rFonts w:ascii="Arial" w:hAnsi="Arial" w:cs="Arial"/>
                                <w:sz w:val="18"/>
                                <w:szCs w:val="18"/>
                              </w:rPr>
                            </w:pPr>
                            <w:r w:rsidRPr="00FF345D">
                              <w:rPr>
                                <w:rFonts w:ascii="Arial" w:hAnsi="Arial" w:cs="Arial"/>
                                <w:color w:val="000000" w:themeColor="text1"/>
                                <w:sz w:val="18"/>
                                <w:szCs w:val="18"/>
                              </w:rPr>
                              <w:t xml:space="preserve">Seit vielen Jahren schon führt BITO-Lagertechnik daher ein gut organisiertes Behälterrecycling durch. Für Kunden, die besonderen Wert auf Nachhaltigkeit legen, werden in einer eigenen Anlage Kunststoffabfälle, Ausschussware, Rücknahmebehälter, etc. </w:t>
                            </w:r>
                            <w:proofErr w:type="spellStart"/>
                            <w:r w:rsidRPr="00FF345D">
                              <w:rPr>
                                <w:rFonts w:ascii="Arial" w:hAnsi="Arial" w:cs="Arial"/>
                                <w:color w:val="000000" w:themeColor="text1"/>
                                <w:sz w:val="18"/>
                                <w:szCs w:val="18"/>
                              </w:rPr>
                              <w:t>eingemahlen</w:t>
                            </w:r>
                            <w:proofErr w:type="spellEnd"/>
                            <w:r w:rsidRPr="00FF345D">
                              <w:rPr>
                                <w:rFonts w:ascii="Arial" w:hAnsi="Arial" w:cs="Arial"/>
                                <w:color w:val="000000" w:themeColor="text1"/>
                                <w:sz w:val="18"/>
                                <w:szCs w:val="18"/>
                              </w:rPr>
                              <w:t xml:space="preserve"> und aus dem daraus wieder verwertbaren Material neue Behälter oder Zubehörteile produziert</w:t>
                            </w:r>
                            <w:r w:rsidR="00FF345D">
                              <w:rPr>
                                <w:rFonts w:ascii="Arial" w:hAnsi="Arial" w:cs="Arial"/>
                                <w:color w:val="000000" w:themeColor="text1"/>
                                <w:sz w:val="18"/>
                                <w:szCs w:val="18"/>
                              </w:rPr>
                              <w:t>.</w:t>
                            </w:r>
                            <w:r w:rsidR="00FF345D" w:rsidRPr="00FF345D">
                              <w:rPr>
                                <w:rFonts w:ascii="Arial" w:hAnsi="Arial" w:cs="Arial"/>
                                <w:color w:val="000000" w:themeColor="text1"/>
                                <w:sz w:val="18"/>
                                <w:szCs w:val="18"/>
                              </w:rPr>
                              <w:t xml:space="preserve"> In der „Natur“ von recyceltem Kunststoff-Material liegt die Farbgebung. Es entsteht ein dunkles Gemisch, so dass für diese Behälter keine spezielle Farbwahl möglich ist und diese nur schwarz eingefärbt erhältlich sind.</w:t>
                            </w:r>
                          </w:p>
                          <w:p w14:paraId="715D4CF0" w14:textId="77777777" w:rsidR="00FF345D" w:rsidRDefault="00FF345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6CA3B" id="_x0000_t202" coordsize="21600,21600" o:spt="202" path="m,l,21600r21600,l21600,xe">
                <v:stroke joinstyle="miter"/>
                <v:path gradientshapeok="t" o:connecttype="rect"/>
              </v:shapetype>
              <v:shape id="Text Box 15" o:spid="_x0000_s1026" type="#_x0000_t202" style="position:absolute;margin-left:167.85pt;margin-top:3.85pt;width:249.3pt;height:214.2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" filled="f" stroked="f">
                <v:path arrowok="t"/>
                <v:textbox inset=",7.2pt,,7.2pt">
                  <w:txbxContent>
                    <w:p w14:paraId="5E0EC111" w14:textId="2DD2F3E6" w:rsidR="0016160E" w:rsidRPr="00FF345D" w:rsidRDefault="0016160E" w:rsidP="00FF345D">
                      <w:pPr>
                        <w:spacing w:line="276" w:lineRule="auto"/>
                        <w:rPr>
                          <w:rFonts w:ascii="Arial" w:hAnsi="Arial" w:cs="Arial"/>
                          <w:sz w:val="18"/>
                          <w:szCs w:val="18"/>
                        </w:rPr>
                      </w:pPr>
                      <w:r w:rsidRPr="00FF345D">
                        <w:rPr>
                          <w:rFonts w:ascii="Arial" w:hAnsi="Arial" w:cs="Arial"/>
                          <w:color w:val="000000" w:themeColor="text1"/>
                          <w:sz w:val="18"/>
                          <w:szCs w:val="18"/>
                        </w:rPr>
                        <w:t>Seit vielen Jahren schon führt BITO-Lagertechnik daher ein gut organisiertes Behälterrecycling durch. Für Kunden, die besonderen Wert auf Nachhaltigkeit legen, werden in einer eigenen Anlage Kunststoffabfälle, Ausschussware, Rücknahmebehälter, etc. eingemahlen und aus dem daraus wieder verwertbaren Material neue Behälter oder Zubehörteile produziert</w:t>
                      </w:r>
                      <w:r w:rsidR="00FF345D">
                        <w:rPr>
                          <w:rFonts w:ascii="Arial" w:hAnsi="Arial" w:cs="Arial"/>
                          <w:color w:val="000000" w:themeColor="text1"/>
                          <w:sz w:val="18"/>
                          <w:szCs w:val="18"/>
                        </w:rPr>
                        <w:t>.</w:t>
                      </w:r>
                      <w:r w:rsidR="00FF345D" w:rsidRPr="00FF345D">
                        <w:rPr>
                          <w:rFonts w:ascii="Arial" w:hAnsi="Arial" w:cs="Arial"/>
                          <w:color w:val="000000" w:themeColor="text1"/>
                          <w:sz w:val="18"/>
                          <w:szCs w:val="18"/>
                        </w:rPr>
                        <w:t xml:space="preserve"> In der „Natur“ von recyceltem Kunststoff-Material liegt die Farbgebung. Es entsteht ein dunkles Gemisch, so dass für diese Behälter keine spezielle Farbwahl möglich ist und diese nur schwarz eingefärbt erhältlich sind.</w:t>
                      </w:r>
                    </w:p>
                    <w:p w14:paraId="715D4CF0" w14:textId="77777777" w:rsidR="00FF345D" w:rsidRDefault="00FF345D"/>
                  </w:txbxContent>
                </v:textbox>
              </v:shape>
            </w:pict>
          </mc:Fallback>
        </mc:AlternateContent>
      </w:r>
      <w:r w:rsidRPr="00FF345D">
        <w:rPr>
          <w:rFonts w:ascii="Arial" w:hAnsi="Arial" w:cs="Arial"/>
          <w:bCs/>
          <w:sz w:val="16"/>
          <w:szCs w:val="16"/>
          <w:lang w:val="de-DE"/>
        </w:rPr>
        <w:t>Abb.1</w:t>
      </w:r>
    </w:p>
    <w:p w14:paraId="5F2055AF" w14:textId="2E69E0D8" w:rsidR="00EF5BF0" w:rsidRPr="0099535C" w:rsidRDefault="00EF5BF0" w:rsidP="008F6C89">
      <w:pPr>
        <w:pStyle w:val="Vorgabetext"/>
        <w:spacing w:line="276" w:lineRule="auto"/>
        <w:ind w:right="-142"/>
        <w:rPr>
          <w:rFonts w:ascii="Arial" w:hAnsi="Arial" w:cs="Arial"/>
          <w:b/>
          <w:sz w:val="20"/>
          <w:lang w:val="de-DE"/>
        </w:rPr>
      </w:pPr>
    </w:p>
    <w:p w14:paraId="43B984D6" w14:textId="313CF976" w:rsidR="00EF5BF0" w:rsidRPr="0099535C" w:rsidRDefault="00FF345D" w:rsidP="008F6C89">
      <w:pPr>
        <w:pStyle w:val="Vorgabetext"/>
        <w:spacing w:line="276" w:lineRule="auto"/>
        <w:ind w:right="-142"/>
        <w:rPr>
          <w:rFonts w:ascii="Arial" w:hAnsi="Arial" w:cs="Arial"/>
          <w:b/>
          <w:sz w:val="20"/>
          <w:lang w:val="de-DE"/>
        </w:rPr>
      </w:pPr>
      <w:r w:rsidRPr="00FF345D">
        <w:rPr>
          <w:rFonts w:ascii="Arial" w:hAnsi="Arial" w:cs="Arial"/>
          <w:bCs/>
          <w:noProof/>
          <w:sz w:val="16"/>
          <w:szCs w:val="16"/>
          <w:lang w:val="de-DE"/>
        </w:rPr>
        <w:drawing>
          <wp:anchor distT="0" distB="0" distL="114300" distR="114300" simplePos="0" relativeHeight="251671552" behindDoc="1" locked="0" layoutInCell="1" allowOverlap="1" wp14:anchorId="3EDB42C3" wp14:editId="769A1A41">
            <wp:simplePos x="0" y="0"/>
            <wp:positionH relativeFrom="column">
              <wp:posOffset>-1270</wp:posOffset>
            </wp:positionH>
            <wp:positionV relativeFrom="paragraph">
              <wp:posOffset>20955</wp:posOffset>
            </wp:positionV>
            <wp:extent cx="1893570" cy="1263015"/>
            <wp:effectExtent l="0" t="0" r="0" b="0"/>
            <wp:wrapNone/>
            <wp:docPr id="5" name="Grafik 5" descr="Ein Bild, das Text, drinnen, Büro, Arbeits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drinnen, Büro, Arbeitstisch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3570" cy="1263015"/>
                    </a:xfrm>
                    <a:prstGeom prst="rect">
                      <a:avLst/>
                    </a:prstGeom>
                  </pic:spPr>
                </pic:pic>
              </a:graphicData>
            </a:graphic>
            <wp14:sizeRelH relativeFrom="margin">
              <wp14:pctWidth>0</wp14:pctWidth>
            </wp14:sizeRelH>
            <wp14:sizeRelV relativeFrom="margin">
              <wp14:pctHeight>0</wp14:pctHeight>
            </wp14:sizeRelV>
          </wp:anchor>
        </w:drawing>
      </w:r>
    </w:p>
    <w:p w14:paraId="466D120A" w14:textId="6FDD8FE9" w:rsidR="00EF5BF0" w:rsidRPr="0099535C" w:rsidRDefault="00EF5BF0" w:rsidP="008F6C89">
      <w:pPr>
        <w:pStyle w:val="Vorgabetext"/>
        <w:spacing w:line="276" w:lineRule="auto"/>
        <w:ind w:right="-142"/>
        <w:rPr>
          <w:rFonts w:ascii="Arial" w:hAnsi="Arial" w:cs="Arial"/>
          <w:b/>
          <w:sz w:val="20"/>
          <w:lang w:val="de-DE"/>
        </w:rPr>
      </w:pPr>
    </w:p>
    <w:p w14:paraId="30EAE2D1" w14:textId="19AAE595" w:rsidR="001A2943" w:rsidRPr="0099535C" w:rsidRDefault="001A2943" w:rsidP="008F6C89">
      <w:pPr>
        <w:pStyle w:val="Vorgabetext"/>
        <w:spacing w:line="276" w:lineRule="auto"/>
        <w:ind w:right="-142"/>
        <w:rPr>
          <w:rFonts w:ascii="Arial" w:hAnsi="Arial" w:cs="Arial"/>
          <w:b/>
          <w:sz w:val="20"/>
          <w:lang w:val="de-DE"/>
        </w:rPr>
      </w:pPr>
    </w:p>
    <w:p w14:paraId="3E0C356E" w14:textId="3C9B593B" w:rsidR="001A2943" w:rsidRPr="0099535C" w:rsidRDefault="001A2943" w:rsidP="008F6C89">
      <w:pPr>
        <w:pStyle w:val="Vorgabetext"/>
        <w:spacing w:line="276" w:lineRule="auto"/>
        <w:ind w:right="-142"/>
        <w:rPr>
          <w:rFonts w:ascii="Arial" w:hAnsi="Arial" w:cs="Arial"/>
          <w:b/>
          <w:sz w:val="20"/>
          <w:lang w:val="de-DE"/>
        </w:rPr>
      </w:pPr>
    </w:p>
    <w:p w14:paraId="756A9E11" w14:textId="2FB61495" w:rsidR="001A2943" w:rsidRPr="0099535C" w:rsidRDefault="001A2943" w:rsidP="008F6C89">
      <w:pPr>
        <w:pStyle w:val="Vorgabetext"/>
        <w:spacing w:line="276" w:lineRule="auto"/>
        <w:ind w:right="-142"/>
        <w:rPr>
          <w:rFonts w:ascii="Arial" w:hAnsi="Arial" w:cs="Arial"/>
          <w:b/>
          <w:sz w:val="20"/>
          <w:lang w:val="de-DE"/>
        </w:rPr>
      </w:pPr>
    </w:p>
    <w:p w14:paraId="163EDB9A" w14:textId="202F75A9" w:rsidR="001A2943" w:rsidRPr="0099535C" w:rsidRDefault="001A2943" w:rsidP="008F6C89">
      <w:pPr>
        <w:pStyle w:val="Vorgabetext"/>
        <w:spacing w:line="276" w:lineRule="auto"/>
        <w:ind w:right="-142"/>
        <w:rPr>
          <w:rFonts w:ascii="Arial" w:hAnsi="Arial" w:cs="Arial"/>
          <w:b/>
          <w:sz w:val="20"/>
          <w:lang w:val="de-DE"/>
        </w:rPr>
      </w:pPr>
    </w:p>
    <w:p w14:paraId="31B19EC5" w14:textId="7277747B" w:rsidR="001A2943" w:rsidRPr="0099535C" w:rsidRDefault="001A2943" w:rsidP="008F6C89">
      <w:pPr>
        <w:spacing w:line="276" w:lineRule="auto"/>
        <w:ind w:right="-142"/>
        <w:rPr>
          <w:rFonts w:ascii="Arial" w:hAnsi="Arial" w:cs="Arial"/>
          <w:b/>
          <w:sz w:val="20"/>
          <w:szCs w:val="20"/>
        </w:rPr>
      </w:pPr>
    </w:p>
    <w:p w14:paraId="379B12BE" w14:textId="7EBA263B" w:rsidR="00A60E6E" w:rsidRPr="0099535C" w:rsidRDefault="00A60E6E" w:rsidP="008F6C89">
      <w:pPr>
        <w:spacing w:line="276" w:lineRule="auto"/>
        <w:ind w:right="-142"/>
        <w:rPr>
          <w:rFonts w:ascii="Arial" w:hAnsi="Arial" w:cs="Arial"/>
          <w:b/>
          <w:sz w:val="20"/>
          <w:szCs w:val="20"/>
        </w:rPr>
      </w:pPr>
    </w:p>
    <w:p w14:paraId="2F8A2EE5" w14:textId="625830DF" w:rsidR="00A60E6E" w:rsidRPr="0099535C" w:rsidRDefault="00A60E6E" w:rsidP="008F6C89">
      <w:pPr>
        <w:spacing w:line="276" w:lineRule="auto"/>
        <w:ind w:right="-142"/>
        <w:rPr>
          <w:rFonts w:ascii="Arial" w:hAnsi="Arial" w:cs="Arial"/>
          <w:b/>
          <w:sz w:val="20"/>
          <w:szCs w:val="20"/>
        </w:rPr>
      </w:pPr>
    </w:p>
    <w:p w14:paraId="25D2D866" w14:textId="6A55125A" w:rsidR="00A60E6E" w:rsidRPr="0099535C" w:rsidRDefault="00A60E6E" w:rsidP="008F6C89">
      <w:pPr>
        <w:spacing w:line="276" w:lineRule="auto"/>
        <w:ind w:right="-142"/>
        <w:rPr>
          <w:rFonts w:ascii="Arial" w:hAnsi="Arial" w:cs="Arial"/>
          <w:b/>
          <w:sz w:val="20"/>
          <w:szCs w:val="20"/>
        </w:rPr>
      </w:pPr>
    </w:p>
    <w:p w14:paraId="0624C14A" w14:textId="05E10919" w:rsidR="001A2943" w:rsidRPr="00FF345D" w:rsidRDefault="001A2943" w:rsidP="008F6C89">
      <w:pPr>
        <w:pStyle w:val="Vorgabetext"/>
        <w:spacing w:line="276" w:lineRule="auto"/>
        <w:ind w:right="-142"/>
        <w:rPr>
          <w:rFonts w:ascii="Arial" w:hAnsi="Arial" w:cs="Arial"/>
          <w:sz w:val="16"/>
          <w:szCs w:val="16"/>
          <w:lang w:val="de-DE"/>
        </w:rPr>
      </w:pPr>
    </w:p>
    <w:p w14:paraId="4B17DF91" w14:textId="40488193" w:rsidR="001A2943" w:rsidRPr="00FF345D" w:rsidRDefault="00FF345D" w:rsidP="008F6C89">
      <w:pPr>
        <w:pStyle w:val="Vorgabetext"/>
        <w:spacing w:line="276" w:lineRule="auto"/>
        <w:ind w:right="-142"/>
        <w:rPr>
          <w:rFonts w:ascii="Arial" w:hAnsi="Arial" w:cs="Arial"/>
          <w:sz w:val="16"/>
          <w:szCs w:val="16"/>
          <w:lang w:val="de-DE"/>
        </w:rPr>
      </w:pPr>
      <w:r w:rsidRPr="00FF345D">
        <w:rPr>
          <w:rFonts w:ascii="Arial" w:hAnsi="Arial" w:cs="Arial"/>
          <w:sz w:val="16"/>
          <w:szCs w:val="16"/>
          <w:lang w:val="de-DE"/>
        </w:rPr>
        <w:t>Abb. 2</w:t>
      </w:r>
    </w:p>
    <w:p w14:paraId="6DE8938B" w14:textId="6C57C7E1" w:rsidR="001A2943" w:rsidRPr="0099535C" w:rsidRDefault="00FF345D" w:rsidP="008F6C89">
      <w:pPr>
        <w:pStyle w:val="Vorgabetext"/>
        <w:spacing w:line="276" w:lineRule="auto"/>
        <w:ind w:right="-142"/>
        <w:rPr>
          <w:rFonts w:ascii="Arial" w:hAnsi="Arial" w:cs="Arial"/>
          <w:sz w:val="20"/>
          <w:lang w:val="de-DE"/>
        </w:rPr>
      </w:pPr>
      <w:r>
        <w:rPr>
          <w:rFonts w:ascii="Arial" w:hAnsi="Arial" w:cs="Arial"/>
          <w:b/>
          <w:noProof/>
          <w:sz w:val="20"/>
          <w:lang w:val="de-DE"/>
        </w:rPr>
        <w:drawing>
          <wp:anchor distT="0" distB="0" distL="114300" distR="114300" simplePos="0" relativeHeight="251672576" behindDoc="1" locked="0" layoutInCell="1" allowOverlap="1" wp14:anchorId="6D9E182F" wp14:editId="735CF09C">
            <wp:simplePos x="0" y="0"/>
            <wp:positionH relativeFrom="column">
              <wp:posOffset>635</wp:posOffset>
            </wp:positionH>
            <wp:positionV relativeFrom="paragraph">
              <wp:posOffset>45720</wp:posOffset>
            </wp:positionV>
            <wp:extent cx="1016512" cy="1523365"/>
            <wp:effectExtent l="0" t="0" r="0" b="635"/>
            <wp:wrapNone/>
            <wp:docPr id="6" name="Grafik 6" descr="Ein Bild, das Text, Person, drinnen, Abfalleim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drinnen, Abfalleimer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6512" cy="1523365"/>
                    </a:xfrm>
                    <a:prstGeom prst="rect">
                      <a:avLst/>
                    </a:prstGeom>
                  </pic:spPr>
                </pic:pic>
              </a:graphicData>
            </a:graphic>
            <wp14:sizeRelH relativeFrom="margin">
              <wp14:pctWidth>0</wp14:pctWidth>
            </wp14:sizeRelH>
            <wp14:sizeRelV relativeFrom="margin">
              <wp14:pctHeight>0</wp14:pctHeight>
            </wp14:sizeRelV>
          </wp:anchor>
        </w:drawing>
      </w:r>
    </w:p>
    <w:p w14:paraId="52E9175A" w14:textId="0E2FE907" w:rsidR="001422F0" w:rsidRPr="0099535C" w:rsidRDefault="001422F0" w:rsidP="008F6C89">
      <w:pPr>
        <w:spacing w:line="276" w:lineRule="auto"/>
        <w:rPr>
          <w:rFonts w:ascii="Arial" w:hAnsi="Arial" w:cs="Arial"/>
          <w:i/>
          <w:iCs/>
          <w:sz w:val="20"/>
          <w:szCs w:val="20"/>
        </w:rPr>
      </w:pPr>
    </w:p>
    <w:p w14:paraId="4FF7EE9E" w14:textId="77777777" w:rsidR="00FF345D" w:rsidRDefault="00FF345D" w:rsidP="00FF345D">
      <w:pPr>
        <w:pStyle w:val="Vorgabetext"/>
        <w:spacing w:line="276" w:lineRule="auto"/>
        <w:ind w:right="-142"/>
        <w:rPr>
          <w:rFonts w:ascii="Arial" w:hAnsi="Arial" w:cs="Arial"/>
          <w:sz w:val="16"/>
          <w:szCs w:val="16"/>
          <w:lang w:val="de-DE"/>
        </w:rPr>
      </w:pPr>
    </w:p>
    <w:p w14:paraId="4CB31D14" w14:textId="77777777" w:rsidR="00FF345D" w:rsidRDefault="00FF345D" w:rsidP="00FF345D">
      <w:pPr>
        <w:pStyle w:val="Vorgabetext"/>
        <w:spacing w:line="276" w:lineRule="auto"/>
        <w:ind w:right="-142"/>
        <w:rPr>
          <w:rFonts w:ascii="Arial" w:hAnsi="Arial" w:cs="Arial"/>
          <w:sz w:val="16"/>
          <w:szCs w:val="16"/>
          <w:lang w:val="de-DE"/>
        </w:rPr>
      </w:pPr>
    </w:p>
    <w:p w14:paraId="61CE7A95" w14:textId="25844AA6" w:rsidR="00FF345D" w:rsidRDefault="00FF345D" w:rsidP="00FF345D">
      <w:pPr>
        <w:pStyle w:val="Vorgabetext"/>
        <w:spacing w:line="276" w:lineRule="auto"/>
        <w:ind w:right="-142"/>
        <w:rPr>
          <w:rFonts w:ascii="Arial" w:hAnsi="Arial" w:cs="Arial"/>
          <w:sz w:val="16"/>
          <w:szCs w:val="16"/>
          <w:lang w:val="de-DE"/>
        </w:rPr>
      </w:pPr>
      <w:r w:rsidRPr="004740DC">
        <w:rPr>
          <w:rFonts w:ascii="Arial" w:hAnsi="Arial" w:cs="Arial"/>
          <w:i/>
          <w:noProof/>
          <w:color w:val="FF6600"/>
          <w:sz w:val="20"/>
        </w:rPr>
        <mc:AlternateContent>
          <mc:Choice Requires="wps">
            <w:drawing>
              <wp:anchor distT="0" distB="0" distL="114300" distR="114300" simplePos="0" relativeHeight="251670528" behindDoc="1" locked="0" layoutInCell="1" allowOverlap="1" wp14:anchorId="6679B4C5" wp14:editId="7D06286F">
                <wp:simplePos x="0" y="0"/>
                <wp:positionH relativeFrom="column">
                  <wp:posOffset>2120265</wp:posOffset>
                </wp:positionH>
                <wp:positionV relativeFrom="paragraph">
                  <wp:posOffset>94615</wp:posOffset>
                </wp:positionV>
                <wp:extent cx="2874645" cy="7715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87464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703F7" w14:textId="03EF0D6D" w:rsidR="003527B8" w:rsidRPr="0016160E" w:rsidRDefault="0016160E" w:rsidP="00FF345D">
                            <w:pPr>
                              <w:spacing w:line="276" w:lineRule="auto"/>
                              <w:rPr>
                                <w:rFonts w:ascii="Arial" w:hAnsi="Arial" w:cs="Arial"/>
                                <w:sz w:val="18"/>
                                <w:szCs w:val="18"/>
                              </w:rPr>
                            </w:pPr>
                            <w:r w:rsidRPr="0016160E">
                              <w:rPr>
                                <w:rFonts w:ascii="Arial" w:hAnsi="Arial" w:cs="Arial"/>
                                <w:bCs/>
                                <w:color w:val="000000" w:themeColor="text1"/>
                                <w:sz w:val="18"/>
                                <w:szCs w:val="18"/>
                              </w:rPr>
                              <w:t xml:space="preserve">Behälter der KLT-Serie von BITO-Lagertechnik aus Regranulat mit auf Kundenwunsch angefertigten wiederverwendbaren Inlays ausgestattet.  </w:t>
                            </w:r>
                          </w:p>
                          <w:p w14:paraId="7D47081B" w14:textId="77777777" w:rsidR="00FF345D" w:rsidRDefault="00FF345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9B4C5" id="_x0000_s1027" type="#_x0000_t202" style="position:absolute;margin-left:166.95pt;margin-top:7.45pt;width:226.35pt;height:60.7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" filled="f" stroked="f">
                <v:path arrowok="t"/>
                <v:textbox inset=",7.2pt,,7.2pt">
                  <w:txbxContent>
                    <w:p w14:paraId="672703F7" w14:textId="03EF0D6D" w:rsidR="003527B8" w:rsidRPr="0016160E" w:rsidRDefault="0016160E" w:rsidP="00FF345D">
                      <w:pPr>
                        <w:spacing w:line="276" w:lineRule="auto"/>
                        <w:rPr>
                          <w:rFonts w:ascii="Arial" w:hAnsi="Arial" w:cs="Arial"/>
                          <w:sz w:val="18"/>
                          <w:szCs w:val="18"/>
                        </w:rPr>
                      </w:pPr>
                      <w:r w:rsidRPr="0016160E">
                        <w:rPr>
                          <w:rFonts w:ascii="Arial" w:hAnsi="Arial" w:cs="Arial"/>
                          <w:bCs/>
                          <w:color w:val="000000" w:themeColor="text1"/>
                          <w:sz w:val="18"/>
                          <w:szCs w:val="18"/>
                        </w:rPr>
                        <w:t xml:space="preserve">Behälter der KLT-Serie von BITO-Lagertechnik aus Regranulat mit auf Kundenwunsch angefertigten wiederverwendbaren Inlays ausgestattet.  </w:t>
                      </w:r>
                    </w:p>
                    <w:p w14:paraId="7D47081B" w14:textId="77777777" w:rsidR="00FF345D" w:rsidRDefault="00FF345D"/>
                  </w:txbxContent>
                </v:textbox>
              </v:shape>
            </w:pict>
          </mc:Fallback>
        </mc:AlternateContent>
      </w:r>
    </w:p>
    <w:p w14:paraId="7418B942" w14:textId="06F95025" w:rsidR="00FF345D" w:rsidRDefault="00FF345D" w:rsidP="00FF345D">
      <w:pPr>
        <w:pStyle w:val="Vorgabetext"/>
        <w:spacing w:line="276" w:lineRule="auto"/>
        <w:ind w:right="-142"/>
        <w:rPr>
          <w:rFonts w:ascii="Arial" w:hAnsi="Arial" w:cs="Arial"/>
          <w:sz w:val="16"/>
          <w:szCs w:val="16"/>
          <w:lang w:val="de-DE"/>
        </w:rPr>
      </w:pPr>
    </w:p>
    <w:p w14:paraId="46495652" w14:textId="477D0E89" w:rsidR="00FF345D" w:rsidRDefault="00FF345D" w:rsidP="00FF345D">
      <w:pPr>
        <w:pStyle w:val="Vorgabetext"/>
        <w:spacing w:line="276" w:lineRule="auto"/>
        <w:ind w:right="-142"/>
        <w:rPr>
          <w:rFonts w:ascii="Arial" w:hAnsi="Arial" w:cs="Arial"/>
          <w:sz w:val="16"/>
          <w:szCs w:val="16"/>
          <w:lang w:val="de-DE"/>
        </w:rPr>
      </w:pPr>
    </w:p>
    <w:p w14:paraId="2DAAA23B" w14:textId="1C52ECE8" w:rsidR="00FF345D" w:rsidRDefault="00FF345D" w:rsidP="00FF345D">
      <w:pPr>
        <w:pStyle w:val="Vorgabetext"/>
        <w:spacing w:line="276" w:lineRule="auto"/>
        <w:ind w:right="-142"/>
        <w:rPr>
          <w:rFonts w:ascii="Arial" w:hAnsi="Arial" w:cs="Arial"/>
          <w:sz w:val="16"/>
          <w:szCs w:val="16"/>
          <w:lang w:val="de-DE"/>
        </w:rPr>
      </w:pPr>
    </w:p>
    <w:p w14:paraId="587C4005" w14:textId="7A36288F" w:rsidR="00FF345D" w:rsidRDefault="00FF345D" w:rsidP="00FF345D">
      <w:pPr>
        <w:pStyle w:val="Vorgabetext"/>
        <w:spacing w:line="276" w:lineRule="auto"/>
        <w:ind w:right="-142"/>
        <w:rPr>
          <w:rFonts w:ascii="Arial" w:hAnsi="Arial" w:cs="Arial"/>
          <w:sz w:val="16"/>
          <w:szCs w:val="16"/>
          <w:lang w:val="de-DE"/>
        </w:rPr>
      </w:pPr>
    </w:p>
    <w:p w14:paraId="6B35B5B2" w14:textId="77777777" w:rsidR="00FF345D" w:rsidRDefault="00FF345D" w:rsidP="00FF345D">
      <w:pPr>
        <w:pStyle w:val="Vorgabetext"/>
        <w:spacing w:line="276" w:lineRule="auto"/>
        <w:ind w:right="-142"/>
        <w:rPr>
          <w:rFonts w:ascii="Arial" w:hAnsi="Arial" w:cs="Arial"/>
          <w:sz w:val="16"/>
          <w:szCs w:val="16"/>
          <w:lang w:val="de-DE"/>
        </w:rPr>
      </w:pPr>
    </w:p>
    <w:p w14:paraId="3B4D6B00" w14:textId="12CCEBC0" w:rsidR="00FF345D" w:rsidRDefault="00FF345D" w:rsidP="00FF345D">
      <w:pPr>
        <w:pStyle w:val="Vorgabetext"/>
        <w:spacing w:line="276" w:lineRule="auto"/>
        <w:ind w:right="-142"/>
        <w:rPr>
          <w:rFonts w:ascii="Arial" w:hAnsi="Arial" w:cs="Arial"/>
          <w:sz w:val="16"/>
          <w:szCs w:val="16"/>
          <w:lang w:val="de-DE"/>
        </w:rPr>
      </w:pPr>
    </w:p>
    <w:p w14:paraId="610FE1B8" w14:textId="77777777" w:rsidR="00FF345D" w:rsidRDefault="00FF345D" w:rsidP="00FF345D">
      <w:pPr>
        <w:pStyle w:val="Vorgabetext"/>
        <w:spacing w:line="276" w:lineRule="auto"/>
        <w:ind w:right="-142"/>
        <w:rPr>
          <w:rFonts w:ascii="Arial" w:hAnsi="Arial" w:cs="Arial"/>
          <w:sz w:val="16"/>
          <w:szCs w:val="16"/>
          <w:lang w:val="de-DE"/>
        </w:rPr>
      </w:pPr>
    </w:p>
    <w:p w14:paraId="31027836" w14:textId="77777777" w:rsidR="00FF345D" w:rsidRDefault="00FF345D" w:rsidP="00FF345D">
      <w:pPr>
        <w:pStyle w:val="Vorgabetext"/>
        <w:spacing w:line="276" w:lineRule="auto"/>
        <w:ind w:right="-142"/>
        <w:rPr>
          <w:rFonts w:ascii="Arial" w:hAnsi="Arial" w:cs="Arial"/>
          <w:sz w:val="16"/>
          <w:szCs w:val="16"/>
          <w:lang w:val="de-DE"/>
        </w:rPr>
      </w:pPr>
    </w:p>
    <w:p w14:paraId="76BC4A00" w14:textId="7070C355" w:rsidR="00FF345D" w:rsidRPr="00FF345D" w:rsidRDefault="00FF345D" w:rsidP="00FF345D">
      <w:pPr>
        <w:pStyle w:val="Vorgabetext"/>
        <w:spacing w:line="276" w:lineRule="auto"/>
        <w:ind w:right="-142"/>
        <w:rPr>
          <w:rFonts w:ascii="Arial" w:hAnsi="Arial" w:cs="Arial"/>
          <w:sz w:val="16"/>
          <w:szCs w:val="16"/>
          <w:lang w:val="de-DE"/>
        </w:rPr>
      </w:pPr>
      <w:r w:rsidRPr="00FF345D">
        <w:rPr>
          <w:rFonts w:ascii="Arial" w:hAnsi="Arial" w:cs="Arial"/>
          <w:sz w:val="16"/>
          <w:szCs w:val="16"/>
          <w:lang w:val="de-DE"/>
        </w:rPr>
        <w:t>Abb. 2</w:t>
      </w:r>
    </w:p>
    <w:p w14:paraId="3D9A9BEE" w14:textId="77777777" w:rsidR="003B4926" w:rsidRPr="003F50CB" w:rsidRDefault="00FF345D" w:rsidP="003B4926">
      <w:pPr>
        <w:pStyle w:val="BITOPresseinfoFlietext"/>
        <w:spacing w:line="360" w:lineRule="auto"/>
        <w:ind w:left="142" w:right="851"/>
        <w:rPr>
          <w:rFonts w:cs="Arial"/>
          <w:bCs/>
          <w:color w:val="000000" w:themeColor="text1"/>
          <w:spacing w:val="0"/>
          <w:sz w:val="22"/>
        </w:rPr>
      </w:pPr>
      <w:r w:rsidRPr="004740DC">
        <w:rPr>
          <w:rFonts w:cs="Arial"/>
          <w:i/>
          <w:noProof/>
          <w:color w:val="FF6600"/>
          <w:szCs w:val="20"/>
        </w:rPr>
        <mc:AlternateContent>
          <mc:Choice Requires="wps">
            <w:drawing>
              <wp:anchor distT="0" distB="0" distL="114300" distR="114300" simplePos="0" relativeHeight="251660288" behindDoc="1" locked="0" layoutInCell="1" allowOverlap="1" wp14:anchorId="1C2DED01" wp14:editId="44956011">
                <wp:simplePos x="0" y="0"/>
                <wp:positionH relativeFrom="column">
                  <wp:posOffset>3213100</wp:posOffset>
                </wp:positionH>
                <wp:positionV relativeFrom="paragraph">
                  <wp:posOffset>2282825</wp:posOffset>
                </wp:positionV>
                <wp:extent cx="2890520" cy="95123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89052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F0E0" w14:textId="77777777" w:rsidR="001A2943" w:rsidRDefault="001A2943" w:rsidP="001A2943">
                            <w:pPr>
                              <w:pStyle w:val="BITOPresseinfoFlietextklein"/>
                              <w:spacing w:line="240" w:lineRule="auto"/>
                              <w:ind w:left="142"/>
                              <w:jc w:val="both"/>
                              <w:rPr>
                                <w:bCs w:val="0"/>
                                <w:color w:val="000000"/>
                                <w:sz w:val="18"/>
                                <w:lang w:val="de-DE"/>
                              </w:rPr>
                            </w:pPr>
                            <w:r w:rsidRPr="001075CB">
                              <w:rPr>
                                <w:bCs w:val="0"/>
                                <w:color w:val="000000"/>
                                <w:sz w:val="18"/>
                                <w:lang w:val="de-DE"/>
                              </w:rPr>
                              <w:t xml:space="preserve">BITO-Lagertechnik Bittmann GmbH    </w:t>
                            </w:r>
                          </w:p>
                          <w:p w14:paraId="787A87BB" w14:textId="77777777" w:rsidR="001A2943" w:rsidRPr="001075CB" w:rsidRDefault="001A2943" w:rsidP="001A2943">
                            <w:pPr>
                              <w:pStyle w:val="BITOPresseinfoFlietextklein"/>
                              <w:spacing w:line="240" w:lineRule="auto"/>
                              <w:ind w:left="142"/>
                              <w:jc w:val="both"/>
                              <w:rPr>
                                <w:bCs w:val="0"/>
                                <w:color w:val="000000"/>
                                <w:sz w:val="18"/>
                                <w:lang w:val="de-DE"/>
                              </w:rPr>
                            </w:pPr>
                            <w:r w:rsidRPr="001075CB">
                              <w:rPr>
                                <w:bCs w:val="0"/>
                                <w:color w:val="000000"/>
                                <w:sz w:val="18"/>
                                <w:lang w:val="de-DE"/>
                              </w:rPr>
                              <w:t>Obertor 29</w:t>
                            </w:r>
                            <w:r w:rsidRPr="001075CB">
                              <w:rPr>
                                <w:bCs w:val="0"/>
                                <w:color w:val="000000"/>
                                <w:sz w:val="18"/>
                                <w:lang w:val="de-DE"/>
                              </w:rPr>
                              <w:tab/>
                            </w:r>
                            <w:r w:rsidRPr="001075CB">
                              <w:rPr>
                                <w:bCs w:val="0"/>
                                <w:color w:val="000000"/>
                                <w:sz w:val="18"/>
                                <w:lang w:val="de-DE"/>
                              </w:rPr>
                              <w:tab/>
                            </w:r>
                            <w:r w:rsidRPr="001075CB">
                              <w:rPr>
                                <w:bCs w:val="0"/>
                                <w:color w:val="000000"/>
                                <w:sz w:val="18"/>
                                <w:lang w:val="de-DE"/>
                              </w:rPr>
                              <w:tab/>
                            </w:r>
                          </w:p>
                          <w:p w14:paraId="0FB60048" w14:textId="77777777" w:rsidR="001A2943" w:rsidRPr="001075CB" w:rsidRDefault="001A2943" w:rsidP="001A2943">
                            <w:pPr>
                              <w:pStyle w:val="BITOPresseinfoFlietextklein"/>
                              <w:spacing w:line="240" w:lineRule="auto"/>
                              <w:ind w:left="142"/>
                              <w:jc w:val="both"/>
                              <w:rPr>
                                <w:bCs w:val="0"/>
                                <w:color w:val="000000"/>
                                <w:sz w:val="18"/>
                                <w:lang w:val="de-DE"/>
                              </w:rPr>
                            </w:pPr>
                            <w:r w:rsidRPr="001075CB">
                              <w:rPr>
                                <w:bCs w:val="0"/>
                                <w:color w:val="000000"/>
                                <w:sz w:val="18"/>
                                <w:lang w:val="de-DE"/>
                              </w:rPr>
                              <w:t xml:space="preserve">D-55590 Meisenheim </w:t>
                            </w:r>
                            <w:r w:rsidRPr="001075CB">
                              <w:rPr>
                                <w:bCs w:val="0"/>
                                <w:color w:val="000000"/>
                                <w:sz w:val="18"/>
                                <w:lang w:val="de-DE"/>
                              </w:rPr>
                              <w:tab/>
                            </w:r>
                            <w:r w:rsidRPr="001075CB">
                              <w:rPr>
                                <w:bCs w:val="0"/>
                                <w:color w:val="000000"/>
                                <w:sz w:val="18"/>
                                <w:lang w:val="de-DE"/>
                              </w:rPr>
                              <w:tab/>
                            </w:r>
                          </w:p>
                          <w:p w14:paraId="54357AA2" w14:textId="77777777" w:rsidR="001A2943" w:rsidRPr="001075CB" w:rsidRDefault="001A2943" w:rsidP="001A2943">
                            <w:pPr>
                              <w:pStyle w:val="Kopfzeile"/>
                              <w:rPr>
                                <w:rFonts w:cs="Arial"/>
                                <w:sz w:val="18"/>
                                <w:szCs w:val="18"/>
                              </w:rPr>
                            </w:pPr>
                            <w:r>
                              <w:rPr>
                                <w:rFonts w:cs="Arial"/>
                                <w:sz w:val="18"/>
                                <w:szCs w:val="18"/>
                              </w:rPr>
                              <w:t xml:space="preserve">  </w:t>
                            </w:r>
                            <w:r w:rsidRPr="001075CB">
                              <w:rPr>
                                <w:rFonts w:cs="Arial"/>
                                <w:sz w:val="18"/>
                                <w:szCs w:val="18"/>
                              </w:rPr>
                              <w:t>+49(0)6753-122-0</w:t>
                            </w:r>
                          </w:p>
                          <w:p w14:paraId="22AE86B3" w14:textId="77777777" w:rsidR="001A2943" w:rsidRPr="001075CB" w:rsidRDefault="00EA3619" w:rsidP="001A2943">
                            <w:pPr>
                              <w:pStyle w:val="Vorgabetext"/>
                              <w:ind w:left="142" w:right="284"/>
                              <w:jc w:val="both"/>
                              <w:rPr>
                                <w:rFonts w:ascii="Arial" w:hAnsi="Arial" w:cs="Arial"/>
                                <w:color w:val="006666"/>
                                <w:sz w:val="18"/>
                                <w:szCs w:val="18"/>
                                <w:lang w:val="de-DE"/>
                              </w:rPr>
                            </w:pPr>
                            <w:hyperlink r:id="rId11" w:history="1">
                              <w:r w:rsidR="001A2943" w:rsidRPr="001075CB">
                                <w:rPr>
                                  <w:rFonts w:ascii="Arial" w:hAnsi="Arial" w:cs="Arial"/>
                                  <w:color w:val="006666"/>
                                  <w:sz w:val="18"/>
                                  <w:szCs w:val="18"/>
                                  <w:lang w:val="de-DE"/>
                                </w:rPr>
                                <w:t>www.bito.com</w:t>
                              </w:r>
                            </w:hyperlink>
                            <w:r w:rsidR="001A2943" w:rsidRPr="001075CB">
                              <w:rPr>
                                <w:rFonts w:ascii="Arial" w:hAnsi="Arial" w:cs="Arial"/>
                                <w:color w:val="006666"/>
                                <w:sz w:val="18"/>
                                <w:szCs w:val="18"/>
                                <w:lang w:val="de-DE"/>
                              </w:rPr>
                              <w:t xml:space="preserve"> </w:t>
                            </w:r>
                          </w:p>
                          <w:p w14:paraId="1C723F72" w14:textId="77777777" w:rsidR="001A2943" w:rsidRDefault="001A2943" w:rsidP="001A2943">
                            <w:pPr>
                              <w:ind w:left="14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ED01" id="_x0000_s1028" type="#_x0000_t202" style="position:absolute;left:0;text-align:left;margin-left:253pt;margin-top:179.75pt;width:227.6pt;height:74.9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" filled="f" stroked="f">
                <v:path arrowok="t"/>
                <v:textbox inset=",7.2pt,,7.2pt">
                  <w:txbxContent>
                    <w:p w14:paraId="3F59F0E0" w14:textId="77777777" w:rsidR="001A2943" w:rsidRDefault="001A2943" w:rsidP="001A2943">
                      <w:pPr>
                        <w:pStyle w:val="BITOPresseinfoFlietextklein"/>
                        <w:spacing w:line="240" w:lineRule="auto"/>
                        <w:ind w:left="142"/>
                        <w:jc w:val="both"/>
                        <w:rPr>
                          <w:bCs w:val="0"/>
                          <w:color w:val="000000"/>
                          <w:sz w:val="18"/>
                          <w:lang w:val="de-DE"/>
                        </w:rPr>
                      </w:pPr>
                      <w:r w:rsidRPr="001075CB">
                        <w:rPr>
                          <w:bCs w:val="0"/>
                          <w:color w:val="000000"/>
                          <w:sz w:val="18"/>
                          <w:lang w:val="de-DE"/>
                        </w:rPr>
                        <w:t xml:space="preserve">BITO-Lagertechnik Bittmann GmbH    </w:t>
                      </w:r>
                    </w:p>
                    <w:p w14:paraId="787A87BB" w14:textId="77777777" w:rsidR="001A2943" w:rsidRPr="001075CB" w:rsidRDefault="001A2943" w:rsidP="001A2943">
                      <w:pPr>
                        <w:pStyle w:val="BITOPresseinfoFlietextklein"/>
                        <w:spacing w:line="240" w:lineRule="auto"/>
                        <w:ind w:left="142"/>
                        <w:jc w:val="both"/>
                        <w:rPr>
                          <w:bCs w:val="0"/>
                          <w:color w:val="000000"/>
                          <w:sz w:val="18"/>
                          <w:lang w:val="de-DE"/>
                        </w:rPr>
                      </w:pPr>
                      <w:r w:rsidRPr="001075CB">
                        <w:rPr>
                          <w:bCs w:val="0"/>
                          <w:color w:val="000000"/>
                          <w:sz w:val="18"/>
                          <w:lang w:val="de-DE"/>
                        </w:rPr>
                        <w:t>Obertor 29</w:t>
                      </w:r>
                      <w:r w:rsidRPr="001075CB">
                        <w:rPr>
                          <w:bCs w:val="0"/>
                          <w:color w:val="000000"/>
                          <w:sz w:val="18"/>
                          <w:lang w:val="de-DE"/>
                        </w:rPr>
                        <w:tab/>
                      </w:r>
                      <w:r w:rsidRPr="001075CB">
                        <w:rPr>
                          <w:bCs w:val="0"/>
                          <w:color w:val="000000"/>
                          <w:sz w:val="18"/>
                          <w:lang w:val="de-DE"/>
                        </w:rPr>
                        <w:tab/>
                      </w:r>
                      <w:r w:rsidRPr="001075CB">
                        <w:rPr>
                          <w:bCs w:val="0"/>
                          <w:color w:val="000000"/>
                          <w:sz w:val="18"/>
                          <w:lang w:val="de-DE"/>
                        </w:rPr>
                        <w:tab/>
                      </w:r>
                    </w:p>
                    <w:p w14:paraId="0FB60048" w14:textId="77777777" w:rsidR="001A2943" w:rsidRPr="001075CB" w:rsidRDefault="001A2943" w:rsidP="001A2943">
                      <w:pPr>
                        <w:pStyle w:val="BITOPresseinfoFlietextklein"/>
                        <w:spacing w:line="240" w:lineRule="auto"/>
                        <w:ind w:left="142"/>
                        <w:jc w:val="both"/>
                        <w:rPr>
                          <w:bCs w:val="0"/>
                          <w:color w:val="000000"/>
                          <w:sz w:val="18"/>
                          <w:lang w:val="de-DE"/>
                        </w:rPr>
                      </w:pPr>
                      <w:r w:rsidRPr="001075CB">
                        <w:rPr>
                          <w:bCs w:val="0"/>
                          <w:color w:val="000000"/>
                          <w:sz w:val="18"/>
                          <w:lang w:val="de-DE"/>
                        </w:rPr>
                        <w:t xml:space="preserve">D-55590 Meisenheim </w:t>
                      </w:r>
                      <w:r w:rsidRPr="001075CB">
                        <w:rPr>
                          <w:bCs w:val="0"/>
                          <w:color w:val="000000"/>
                          <w:sz w:val="18"/>
                          <w:lang w:val="de-DE"/>
                        </w:rPr>
                        <w:tab/>
                      </w:r>
                      <w:r w:rsidRPr="001075CB">
                        <w:rPr>
                          <w:bCs w:val="0"/>
                          <w:color w:val="000000"/>
                          <w:sz w:val="18"/>
                          <w:lang w:val="de-DE"/>
                        </w:rPr>
                        <w:tab/>
                      </w:r>
                    </w:p>
                    <w:p w14:paraId="54357AA2" w14:textId="77777777" w:rsidR="001A2943" w:rsidRPr="001075CB" w:rsidRDefault="001A2943" w:rsidP="001A2943">
                      <w:pPr>
                        <w:pStyle w:val="Kopfzeile"/>
                        <w:rPr>
                          <w:rFonts w:cs="Arial"/>
                          <w:sz w:val="18"/>
                          <w:szCs w:val="18"/>
                        </w:rPr>
                      </w:pPr>
                      <w:r>
                        <w:rPr>
                          <w:rFonts w:cs="Arial"/>
                          <w:sz w:val="18"/>
                          <w:szCs w:val="18"/>
                        </w:rPr>
                        <w:t xml:space="preserve">  </w:t>
                      </w:r>
                      <w:r w:rsidRPr="001075CB">
                        <w:rPr>
                          <w:rFonts w:cs="Arial"/>
                          <w:sz w:val="18"/>
                          <w:szCs w:val="18"/>
                        </w:rPr>
                        <w:t>+49(0)6753-122-0</w:t>
                      </w:r>
                    </w:p>
                    <w:p w14:paraId="22AE86B3" w14:textId="77777777" w:rsidR="001A2943" w:rsidRPr="001075CB" w:rsidRDefault="0090187E" w:rsidP="001A2943">
                      <w:pPr>
                        <w:pStyle w:val="Vorgabetext"/>
                        <w:ind w:left="142" w:right="284"/>
                        <w:jc w:val="both"/>
                        <w:rPr>
                          <w:rFonts w:ascii="Arial" w:hAnsi="Arial" w:cs="Arial"/>
                          <w:color w:val="006666"/>
                          <w:sz w:val="18"/>
                          <w:szCs w:val="18"/>
                          <w:lang w:val="de-DE"/>
                        </w:rPr>
                      </w:pPr>
                      <w:hyperlink r:id="rId12" w:history="1">
                        <w:r w:rsidR="001A2943" w:rsidRPr="001075CB">
                          <w:rPr>
                            <w:rFonts w:ascii="Arial" w:hAnsi="Arial" w:cs="Arial"/>
                            <w:color w:val="006666"/>
                            <w:sz w:val="18"/>
                            <w:szCs w:val="18"/>
                            <w:lang w:val="de-DE"/>
                          </w:rPr>
                          <w:t>www.bito.com</w:t>
                        </w:r>
                      </w:hyperlink>
                      <w:r w:rsidR="001A2943" w:rsidRPr="001075CB">
                        <w:rPr>
                          <w:rFonts w:ascii="Arial" w:hAnsi="Arial" w:cs="Arial"/>
                          <w:color w:val="006666"/>
                          <w:sz w:val="18"/>
                          <w:szCs w:val="18"/>
                          <w:lang w:val="de-DE"/>
                        </w:rPr>
                        <w:t xml:space="preserve"> </w:t>
                      </w:r>
                    </w:p>
                    <w:p w14:paraId="1C723F72" w14:textId="77777777" w:rsidR="001A2943" w:rsidRDefault="001A2943" w:rsidP="001A2943">
                      <w:pPr>
                        <w:ind w:left="142"/>
                      </w:pPr>
                    </w:p>
                  </w:txbxContent>
                </v:textbox>
              </v:shape>
            </w:pict>
          </mc:Fallback>
        </mc:AlternateContent>
      </w:r>
      <w:r w:rsidRPr="004740DC">
        <w:rPr>
          <w:rFonts w:cs="Arial"/>
          <w:i/>
          <w:noProof/>
          <w:color w:val="FF6600"/>
          <w:szCs w:val="20"/>
        </w:rPr>
        <mc:AlternateContent>
          <mc:Choice Requires="wps">
            <w:drawing>
              <wp:anchor distT="0" distB="0" distL="114300" distR="114300" simplePos="0" relativeHeight="251675648" behindDoc="1" locked="0" layoutInCell="1" allowOverlap="1" wp14:anchorId="6BA9A251" wp14:editId="48E92792">
                <wp:simplePos x="0" y="0"/>
                <wp:positionH relativeFrom="column">
                  <wp:posOffset>2080260</wp:posOffset>
                </wp:positionH>
                <wp:positionV relativeFrom="paragraph">
                  <wp:posOffset>584835</wp:posOffset>
                </wp:positionV>
                <wp:extent cx="2874645" cy="100584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87464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DBD1D" w14:textId="687808A8" w:rsidR="0016160E" w:rsidRPr="0016160E" w:rsidRDefault="0016160E" w:rsidP="00FF345D">
                            <w:pPr>
                              <w:spacing w:line="276" w:lineRule="auto"/>
                              <w:rPr>
                                <w:rFonts w:ascii="Arial" w:hAnsi="Arial" w:cs="Arial"/>
                                <w:sz w:val="18"/>
                                <w:szCs w:val="18"/>
                              </w:rPr>
                            </w:pPr>
                            <w:r w:rsidRPr="0016160E">
                              <w:rPr>
                                <w:rFonts w:ascii="Arial" w:hAnsi="Arial" w:cs="Arial"/>
                                <w:color w:val="000000" w:themeColor="text1"/>
                                <w:sz w:val="18"/>
                                <w:szCs w:val="18"/>
                              </w:rPr>
                              <w:t>Eine besondere Alternative zum herkömmlichen Polypropylen (PP) ist das umweltschonende Material Sunflower-Compound (SFC), das zur Herstellung des BITO Sunflower-Compound SFC C-Teile-Behälters verwendet wird</w:t>
                            </w:r>
                            <w:r w:rsidR="00FF345D">
                              <w:rPr>
                                <w:rFonts w:ascii="Arial" w:hAnsi="Arial" w:cs="Arial"/>
                                <w:color w:val="000000" w:themeColor="text1"/>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9A251" id="_x0000_s1029" type="#_x0000_t202" style="position:absolute;left:0;text-align:left;margin-left:163.8pt;margin-top:46.05pt;width:226.35pt;height:79.2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" filled="f" stroked="f">
                <v:path arrowok="t"/>
                <v:textbox inset=",7.2pt,,7.2pt">
                  <w:txbxContent>
                    <w:p w14:paraId="7CDDBD1D" w14:textId="687808A8" w:rsidR="0016160E" w:rsidRPr="0016160E" w:rsidRDefault="0016160E" w:rsidP="00FF345D">
                      <w:pPr>
                        <w:spacing w:line="276" w:lineRule="auto"/>
                        <w:rPr>
                          <w:rFonts w:ascii="Arial" w:hAnsi="Arial" w:cs="Arial"/>
                          <w:sz w:val="18"/>
                          <w:szCs w:val="18"/>
                        </w:rPr>
                      </w:pPr>
                      <w:r w:rsidRPr="0016160E">
                        <w:rPr>
                          <w:rFonts w:ascii="Arial" w:hAnsi="Arial" w:cs="Arial"/>
                          <w:color w:val="000000" w:themeColor="text1"/>
                          <w:sz w:val="18"/>
                          <w:szCs w:val="18"/>
                        </w:rPr>
                        <w:t>Eine besondere Alternative zum herkömmlichen Polypropylen (PP) ist das umweltschonende Material Sunflower-Compound (SFC), das zur Herstellung des BITO Sunflower-Compound SFC C-Teile-Behälters verwendet wird</w:t>
                      </w:r>
                      <w:r w:rsidR="00FF345D">
                        <w:rPr>
                          <w:rFonts w:ascii="Arial" w:hAnsi="Arial" w:cs="Arial"/>
                          <w:color w:val="000000" w:themeColor="text1"/>
                          <w:sz w:val="18"/>
                          <w:szCs w:val="18"/>
                        </w:rPr>
                        <w:t>.</w:t>
                      </w:r>
                    </w:p>
                  </w:txbxContent>
                </v:textbox>
              </v:shape>
            </w:pict>
          </mc:Fallback>
        </mc:AlternateContent>
      </w:r>
      <w:r>
        <w:rPr>
          <w:rFonts w:cs="Arial"/>
          <w:noProof/>
          <w:color w:val="006666"/>
          <w:szCs w:val="20"/>
        </w:rPr>
        <w:drawing>
          <wp:anchor distT="0" distB="0" distL="114300" distR="114300" simplePos="0" relativeHeight="251673600" behindDoc="1" locked="0" layoutInCell="1" allowOverlap="1" wp14:anchorId="79DFC2AE" wp14:editId="715E22D7">
            <wp:simplePos x="0" y="0"/>
            <wp:positionH relativeFrom="column">
              <wp:posOffset>-18415</wp:posOffset>
            </wp:positionH>
            <wp:positionV relativeFrom="paragraph">
              <wp:posOffset>41910</wp:posOffset>
            </wp:positionV>
            <wp:extent cx="1167205" cy="1617183"/>
            <wp:effectExtent l="0" t="0" r="1270" b="0"/>
            <wp:wrapNone/>
            <wp:docPr id="10" name="Grafik 10" descr="Ein Bild, das drinnen, Küchen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drinnen, Küchenmaschine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7205" cy="1617183"/>
                    </a:xfrm>
                    <a:prstGeom prst="rect">
                      <a:avLst/>
                    </a:prstGeom>
                  </pic:spPr>
                </pic:pic>
              </a:graphicData>
            </a:graphic>
            <wp14:sizeRelH relativeFrom="margin">
              <wp14:pctWidth>0</wp14:pctWidth>
            </wp14:sizeRelH>
            <wp14:sizeRelV relativeFrom="margin">
              <wp14:pctHeight>0</wp14:pctHeight>
            </wp14:sizeRelV>
          </wp:anchor>
        </w:drawing>
      </w:r>
      <w:r w:rsidRPr="004740DC">
        <w:rPr>
          <w:rFonts w:cs="Arial"/>
          <w:i/>
          <w:noProof/>
          <w:color w:val="FF6600"/>
          <w:szCs w:val="20"/>
        </w:rPr>
        <mc:AlternateContent>
          <mc:Choice Requires="wps">
            <w:drawing>
              <wp:anchor distT="0" distB="0" distL="114300" distR="114300" simplePos="0" relativeHeight="251659264" behindDoc="1" locked="0" layoutInCell="1" allowOverlap="1" wp14:anchorId="31A2F8F4" wp14:editId="0C96CCCA">
                <wp:simplePos x="0" y="0"/>
                <wp:positionH relativeFrom="column">
                  <wp:posOffset>-127000</wp:posOffset>
                </wp:positionH>
                <wp:positionV relativeFrom="paragraph">
                  <wp:posOffset>2250440</wp:posOffset>
                </wp:positionV>
                <wp:extent cx="1925955" cy="115506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192595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8B7A7" w14:textId="77777777" w:rsidR="001A2943" w:rsidRPr="00C875D4" w:rsidRDefault="001A2943" w:rsidP="001A2943">
                            <w:pPr>
                              <w:pStyle w:val="Vorgabetext"/>
                              <w:spacing w:line="276" w:lineRule="auto"/>
                              <w:ind w:left="142" w:right="284"/>
                              <w:rPr>
                                <w:rFonts w:ascii="Arial" w:hAnsi="Arial" w:cs="Arial"/>
                                <w:color w:val="006666"/>
                                <w:sz w:val="18"/>
                                <w:szCs w:val="18"/>
                                <w:lang w:val="de-DE"/>
                              </w:rPr>
                            </w:pPr>
                            <w:r w:rsidRPr="00C875D4">
                              <w:rPr>
                                <w:rFonts w:ascii="Arial" w:hAnsi="Arial" w:cs="Arial"/>
                                <w:color w:val="006666"/>
                                <w:sz w:val="18"/>
                                <w:szCs w:val="18"/>
                                <w:lang w:val="de-DE"/>
                              </w:rPr>
                              <w:t>PRESSEKONTAKT</w:t>
                            </w:r>
                          </w:p>
                          <w:p w14:paraId="11AA6733" w14:textId="77777777" w:rsidR="001A2943" w:rsidRDefault="001A2943" w:rsidP="001A2943">
                            <w:pPr>
                              <w:pStyle w:val="Vorgabetext"/>
                              <w:spacing w:line="276" w:lineRule="auto"/>
                              <w:ind w:left="142" w:right="284"/>
                              <w:rPr>
                                <w:rFonts w:ascii="Arial" w:hAnsi="Arial" w:cs="Arial"/>
                                <w:bCs/>
                                <w:sz w:val="18"/>
                                <w:szCs w:val="18"/>
                                <w:lang w:val="de-DE"/>
                              </w:rPr>
                            </w:pPr>
                            <w:r w:rsidRPr="00C875D4">
                              <w:rPr>
                                <w:rFonts w:ascii="Arial" w:hAnsi="Arial" w:cs="Arial"/>
                                <w:bCs/>
                                <w:sz w:val="18"/>
                                <w:szCs w:val="18"/>
                                <w:lang w:val="de-DE"/>
                              </w:rPr>
                              <w:t>Tanja Schmitt M.A.</w:t>
                            </w:r>
                            <w:r w:rsidRPr="00C875D4">
                              <w:rPr>
                                <w:rFonts w:ascii="Arial" w:hAnsi="Arial" w:cs="Arial"/>
                                <w:bCs/>
                                <w:sz w:val="18"/>
                                <w:szCs w:val="18"/>
                                <w:lang w:val="de-DE"/>
                              </w:rPr>
                              <w:tab/>
                            </w:r>
                          </w:p>
                          <w:p w14:paraId="5145C7B9" w14:textId="77777777" w:rsidR="001A2943" w:rsidRDefault="001A2943" w:rsidP="001A2943">
                            <w:pPr>
                              <w:pStyle w:val="Vorgabetext"/>
                              <w:spacing w:line="276" w:lineRule="auto"/>
                              <w:ind w:left="142" w:right="284"/>
                              <w:rPr>
                                <w:rFonts w:ascii="Arial" w:hAnsi="Arial" w:cs="Arial"/>
                                <w:bCs/>
                                <w:color w:val="000000" w:themeColor="text1"/>
                                <w:sz w:val="18"/>
                                <w:szCs w:val="18"/>
                              </w:rPr>
                            </w:pPr>
                            <w:r w:rsidRPr="00C875D4">
                              <w:rPr>
                                <w:rFonts w:ascii="Arial" w:hAnsi="Arial" w:cs="Arial"/>
                                <w:bCs/>
                                <w:color w:val="000000" w:themeColor="text1"/>
                                <w:sz w:val="18"/>
                                <w:szCs w:val="18"/>
                              </w:rPr>
                              <w:t>Tel. +49</w:t>
                            </w:r>
                            <w:r>
                              <w:rPr>
                                <w:rFonts w:ascii="Arial" w:hAnsi="Arial" w:cs="Arial"/>
                                <w:bCs/>
                                <w:color w:val="000000" w:themeColor="text1"/>
                                <w:sz w:val="18"/>
                                <w:szCs w:val="18"/>
                              </w:rPr>
                              <w:t>(0)</w:t>
                            </w:r>
                            <w:r w:rsidRPr="00C875D4">
                              <w:rPr>
                                <w:rFonts w:ascii="Arial" w:hAnsi="Arial" w:cs="Arial"/>
                                <w:bCs/>
                                <w:color w:val="000000" w:themeColor="text1"/>
                                <w:sz w:val="18"/>
                                <w:szCs w:val="18"/>
                              </w:rPr>
                              <w:t>67</w:t>
                            </w:r>
                            <w:r>
                              <w:rPr>
                                <w:rFonts w:ascii="Arial" w:hAnsi="Arial" w:cs="Arial"/>
                                <w:bCs/>
                                <w:color w:val="000000" w:themeColor="text1"/>
                                <w:sz w:val="18"/>
                                <w:szCs w:val="18"/>
                              </w:rPr>
                              <w:t>1-</w:t>
                            </w:r>
                            <w:r w:rsidRPr="00C875D4">
                              <w:rPr>
                                <w:rFonts w:ascii="Arial" w:hAnsi="Arial" w:cs="Arial"/>
                                <w:bCs/>
                                <w:color w:val="000000" w:themeColor="text1"/>
                                <w:sz w:val="18"/>
                                <w:szCs w:val="18"/>
                              </w:rPr>
                              <w:t>920</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28</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28</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w:t>
                            </w:r>
                          </w:p>
                          <w:p w14:paraId="7D0BE6E2" w14:textId="77777777" w:rsidR="001A2943" w:rsidRPr="00E97DDE" w:rsidRDefault="00EA3619" w:rsidP="001A2943">
                            <w:pPr>
                              <w:pStyle w:val="Vorgabetext"/>
                              <w:spacing w:line="276" w:lineRule="auto"/>
                              <w:ind w:left="142" w:right="284"/>
                              <w:rPr>
                                <w:rFonts w:ascii="Arial" w:hAnsi="Arial" w:cs="Arial"/>
                                <w:bCs/>
                                <w:color w:val="000000" w:themeColor="text1"/>
                                <w:sz w:val="18"/>
                                <w:szCs w:val="18"/>
                                <w:lang w:val="de-DE"/>
                              </w:rPr>
                            </w:pPr>
                            <w:hyperlink r:id="rId14" w:history="1">
                              <w:r w:rsidR="001A2943" w:rsidRPr="00E97DDE">
                                <w:rPr>
                                  <w:rStyle w:val="Hyperlink"/>
                                  <w:rFonts w:ascii="Arial" w:hAnsi="Arial" w:cs="Arial"/>
                                  <w:bCs/>
                                  <w:color w:val="000000" w:themeColor="text1"/>
                                  <w:sz w:val="18"/>
                                  <w:szCs w:val="18"/>
                                  <w:u w:val="none"/>
                                </w:rPr>
                                <w:t>presse@bito.com</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2F8F4" id="_x0000_s1030" type="#_x0000_t202" style="position:absolute;left:0;text-align:left;margin-left:-10pt;margin-top:177.2pt;width:151.65pt;height:90.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" filled="f" stroked="f">
                <v:path arrowok="t"/>
                <v:textbox inset=",7.2pt,,7.2pt">
                  <w:txbxContent>
                    <w:p w14:paraId="65F8B7A7" w14:textId="77777777" w:rsidR="001A2943" w:rsidRPr="00C875D4" w:rsidRDefault="001A2943" w:rsidP="001A2943">
                      <w:pPr>
                        <w:pStyle w:val="Vorgabetext"/>
                        <w:spacing w:line="276" w:lineRule="auto"/>
                        <w:ind w:left="142" w:right="284"/>
                        <w:rPr>
                          <w:rFonts w:ascii="Arial" w:hAnsi="Arial" w:cs="Arial"/>
                          <w:color w:val="006666"/>
                          <w:sz w:val="18"/>
                          <w:szCs w:val="18"/>
                          <w:lang w:val="de-DE"/>
                        </w:rPr>
                      </w:pPr>
                      <w:r w:rsidRPr="00C875D4">
                        <w:rPr>
                          <w:rFonts w:ascii="Arial" w:hAnsi="Arial" w:cs="Arial"/>
                          <w:color w:val="006666"/>
                          <w:sz w:val="18"/>
                          <w:szCs w:val="18"/>
                          <w:lang w:val="de-DE"/>
                        </w:rPr>
                        <w:t>PRESSEKONTAKT</w:t>
                      </w:r>
                    </w:p>
                    <w:p w14:paraId="11AA6733" w14:textId="77777777" w:rsidR="001A2943" w:rsidRDefault="001A2943" w:rsidP="001A2943">
                      <w:pPr>
                        <w:pStyle w:val="Vorgabetext"/>
                        <w:spacing w:line="276" w:lineRule="auto"/>
                        <w:ind w:left="142" w:right="284"/>
                        <w:rPr>
                          <w:rFonts w:ascii="Arial" w:hAnsi="Arial" w:cs="Arial"/>
                          <w:bCs/>
                          <w:sz w:val="18"/>
                          <w:szCs w:val="18"/>
                          <w:lang w:val="de-DE"/>
                        </w:rPr>
                      </w:pPr>
                      <w:r w:rsidRPr="00C875D4">
                        <w:rPr>
                          <w:rFonts w:ascii="Arial" w:hAnsi="Arial" w:cs="Arial"/>
                          <w:bCs/>
                          <w:sz w:val="18"/>
                          <w:szCs w:val="18"/>
                          <w:lang w:val="de-DE"/>
                        </w:rPr>
                        <w:t>Tanja Schmitt M.A.</w:t>
                      </w:r>
                      <w:r w:rsidRPr="00C875D4">
                        <w:rPr>
                          <w:rFonts w:ascii="Arial" w:hAnsi="Arial" w:cs="Arial"/>
                          <w:bCs/>
                          <w:sz w:val="18"/>
                          <w:szCs w:val="18"/>
                          <w:lang w:val="de-DE"/>
                        </w:rPr>
                        <w:tab/>
                      </w:r>
                    </w:p>
                    <w:p w14:paraId="5145C7B9" w14:textId="77777777" w:rsidR="001A2943" w:rsidRDefault="001A2943" w:rsidP="001A2943">
                      <w:pPr>
                        <w:pStyle w:val="Vorgabetext"/>
                        <w:spacing w:line="276" w:lineRule="auto"/>
                        <w:ind w:left="142" w:right="284"/>
                        <w:rPr>
                          <w:rFonts w:ascii="Arial" w:hAnsi="Arial" w:cs="Arial"/>
                          <w:bCs/>
                          <w:color w:val="000000" w:themeColor="text1"/>
                          <w:sz w:val="18"/>
                          <w:szCs w:val="18"/>
                        </w:rPr>
                      </w:pPr>
                      <w:r w:rsidRPr="00C875D4">
                        <w:rPr>
                          <w:rFonts w:ascii="Arial" w:hAnsi="Arial" w:cs="Arial"/>
                          <w:bCs/>
                          <w:color w:val="000000" w:themeColor="text1"/>
                          <w:sz w:val="18"/>
                          <w:szCs w:val="18"/>
                        </w:rPr>
                        <w:t>Tel. +49</w:t>
                      </w:r>
                      <w:r>
                        <w:rPr>
                          <w:rFonts w:ascii="Arial" w:hAnsi="Arial" w:cs="Arial"/>
                          <w:bCs/>
                          <w:color w:val="000000" w:themeColor="text1"/>
                          <w:sz w:val="18"/>
                          <w:szCs w:val="18"/>
                        </w:rPr>
                        <w:t>(0)</w:t>
                      </w:r>
                      <w:r w:rsidRPr="00C875D4">
                        <w:rPr>
                          <w:rFonts w:ascii="Arial" w:hAnsi="Arial" w:cs="Arial"/>
                          <w:bCs/>
                          <w:color w:val="000000" w:themeColor="text1"/>
                          <w:sz w:val="18"/>
                          <w:szCs w:val="18"/>
                        </w:rPr>
                        <w:t>67</w:t>
                      </w:r>
                      <w:r>
                        <w:rPr>
                          <w:rFonts w:ascii="Arial" w:hAnsi="Arial" w:cs="Arial"/>
                          <w:bCs/>
                          <w:color w:val="000000" w:themeColor="text1"/>
                          <w:sz w:val="18"/>
                          <w:szCs w:val="18"/>
                        </w:rPr>
                        <w:t>1-</w:t>
                      </w:r>
                      <w:r w:rsidRPr="00C875D4">
                        <w:rPr>
                          <w:rFonts w:ascii="Arial" w:hAnsi="Arial" w:cs="Arial"/>
                          <w:bCs/>
                          <w:color w:val="000000" w:themeColor="text1"/>
                          <w:sz w:val="18"/>
                          <w:szCs w:val="18"/>
                        </w:rPr>
                        <w:t>920</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28</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28</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w:t>
                      </w:r>
                    </w:p>
                    <w:p w14:paraId="7D0BE6E2" w14:textId="77777777" w:rsidR="001A2943" w:rsidRPr="00E97DDE" w:rsidRDefault="0090187E" w:rsidP="001A2943">
                      <w:pPr>
                        <w:pStyle w:val="Vorgabetext"/>
                        <w:spacing w:line="276" w:lineRule="auto"/>
                        <w:ind w:left="142" w:right="284"/>
                        <w:rPr>
                          <w:rFonts w:ascii="Arial" w:hAnsi="Arial" w:cs="Arial"/>
                          <w:bCs/>
                          <w:color w:val="000000" w:themeColor="text1"/>
                          <w:sz w:val="18"/>
                          <w:szCs w:val="18"/>
                          <w:lang w:val="de-DE"/>
                        </w:rPr>
                      </w:pPr>
                      <w:hyperlink r:id="rId15" w:history="1">
                        <w:r w:rsidR="001A2943" w:rsidRPr="00E97DDE">
                          <w:rPr>
                            <w:rStyle w:val="Hyperlink"/>
                            <w:rFonts w:ascii="Arial" w:hAnsi="Arial" w:cs="Arial"/>
                            <w:bCs/>
                            <w:color w:val="000000" w:themeColor="text1"/>
                            <w:sz w:val="18"/>
                            <w:szCs w:val="18"/>
                            <w:u w:val="none"/>
                          </w:rPr>
                          <w:t>presse@bito.com</w:t>
                        </w:r>
                      </w:hyperlink>
                    </w:p>
                  </w:txbxContent>
                </v:textbox>
              </v:shape>
            </w:pict>
          </mc:Fallback>
        </mc:AlternateContent>
      </w:r>
      <w:r w:rsidR="00EF5BF0" w:rsidRPr="0099535C">
        <w:rPr>
          <w:rFonts w:cs="Arial"/>
          <w:color w:val="006666"/>
          <w:szCs w:val="20"/>
        </w:rPr>
        <w:br w:type="page"/>
      </w:r>
      <w:r w:rsidR="003B4926" w:rsidRPr="003F50CB">
        <w:rPr>
          <w:rFonts w:cs="Arial"/>
          <w:b/>
          <w:bCs/>
          <w:color w:val="000000" w:themeColor="text1"/>
          <w:sz w:val="22"/>
        </w:rPr>
        <w:lastRenderedPageBreak/>
        <w:t>Firmenportrait</w:t>
      </w:r>
    </w:p>
    <w:p w14:paraId="6F5CD8D8" w14:textId="77777777" w:rsidR="003B4926" w:rsidRPr="00216BB4" w:rsidRDefault="003B4926" w:rsidP="003B4926">
      <w:pPr>
        <w:spacing w:line="360" w:lineRule="auto"/>
        <w:ind w:left="142" w:right="-142"/>
        <w:rPr>
          <w:rFonts w:ascii="Arial" w:hAnsi="Arial" w:cs="Arial"/>
          <w:color w:val="000000" w:themeColor="text1"/>
          <w:sz w:val="20"/>
          <w:szCs w:val="20"/>
        </w:rPr>
      </w:pPr>
      <w:r w:rsidRPr="00216BB4">
        <w:rPr>
          <w:rFonts w:ascii="Arial" w:hAnsi="Arial" w:cs="Arial"/>
          <w:color w:val="000000" w:themeColor="text1"/>
          <w:sz w:val="20"/>
          <w:szCs w:val="20"/>
        </w:rPr>
        <w:t>Was 1845 als kleiner Familienbetrieb und Hersteller für Beschlagartikel aus Metall für die Schmuck- und Lederwarenindustrie begann hat sich zu einem der europäischen Marktführer im Bereich der Lagertechnik und Intralogistik entwickelt: Die BITO-Lagertechnik Bittmann GmbH (Meisenheim, D) entwickelt, fertigt und vermarktet als einer der wenigen Komplettanbieter Regal-, Behälter-, Kommissionier- und Transportsysteme für alle Branchen. Von der Abwicklung von Großprojekten bis hin zur Ausstattung eines Büroarchivs mit Artikeln aus dem hauseigenen Katalog versteht sich der international tätige Lagertechnikexperte dabei als langfristiger Begleiter seiner Kunden, der die wechselnden Anforderungen der Anwender in den Mittelpunkt stellt. Das heute weltweit tätige Unternehmen beschäftigt 1.</w:t>
      </w:r>
      <w:r>
        <w:rPr>
          <w:rFonts w:ascii="Arial" w:hAnsi="Arial" w:cs="Arial"/>
          <w:color w:val="000000" w:themeColor="text1"/>
          <w:sz w:val="20"/>
          <w:szCs w:val="20"/>
        </w:rPr>
        <w:t>10</w:t>
      </w:r>
      <w:r w:rsidRPr="00216BB4">
        <w:rPr>
          <w:rFonts w:ascii="Arial" w:hAnsi="Arial" w:cs="Arial"/>
          <w:color w:val="000000" w:themeColor="text1"/>
          <w:sz w:val="20"/>
          <w:szCs w:val="20"/>
        </w:rPr>
        <w:t>0 Mitarbeiter, davon 8</w:t>
      </w:r>
      <w:r>
        <w:rPr>
          <w:rFonts w:ascii="Arial" w:hAnsi="Arial" w:cs="Arial"/>
          <w:color w:val="000000" w:themeColor="text1"/>
          <w:sz w:val="20"/>
          <w:szCs w:val="20"/>
        </w:rPr>
        <w:t>4</w:t>
      </w:r>
      <w:r w:rsidRPr="00216BB4">
        <w:rPr>
          <w:rFonts w:ascii="Arial" w:hAnsi="Arial" w:cs="Arial"/>
          <w:color w:val="000000" w:themeColor="text1"/>
          <w:sz w:val="20"/>
          <w:szCs w:val="20"/>
        </w:rPr>
        <w:t>0 am Stammsitz in Meisenheim und dem benachbarten Produktionswerk Lauterecken. A</w:t>
      </w:r>
      <w:r w:rsidRPr="00216BB4">
        <w:rPr>
          <w:rFonts w:ascii="Arial" w:hAnsi="Arial" w:cs="Arial"/>
          <w:color w:val="000000" w:themeColor="text1"/>
          <w:spacing w:val="4"/>
          <w:sz w:val="20"/>
          <w:szCs w:val="20"/>
        </w:rPr>
        <w:t xml:space="preserve">ktuell hat das Unternehmen 14 Tochtergesellschaften in nahezu allen europäischen Ländern, in Dubai und den USA und </w:t>
      </w:r>
      <w:r>
        <w:rPr>
          <w:rFonts w:ascii="Arial" w:hAnsi="Arial" w:cs="Arial"/>
          <w:color w:val="000000" w:themeColor="text1"/>
          <w:spacing w:val="4"/>
          <w:sz w:val="20"/>
          <w:szCs w:val="20"/>
        </w:rPr>
        <w:t xml:space="preserve">einen Produktionsstandort in Polen. BITO-Lagertechnik </w:t>
      </w:r>
      <w:r w:rsidRPr="00216BB4">
        <w:rPr>
          <w:rFonts w:ascii="Arial" w:hAnsi="Arial" w:cs="Arial"/>
          <w:color w:val="000000" w:themeColor="text1"/>
          <w:spacing w:val="4"/>
          <w:sz w:val="20"/>
          <w:szCs w:val="20"/>
        </w:rPr>
        <w:t xml:space="preserve">erwirtschaftete </w:t>
      </w:r>
      <w:proofErr w:type="gramStart"/>
      <w:r w:rsidRPr="00216BB4">
        <w:rPr>
          <w:rFonts w:ascii="Arial" w:hAnsi="Arial" w:cs="Arial"/>
          <w:color w:val="000000" w:themeColor="text1"/>
          <w:sz w:val="20"/>
          <w:szCs w:val="20"/>
        </w:rPr>
        <w:t>in 2021</w:t>
      </w:r>
      <w:proofErr w:type="gramEnd"/>
      <w:r w:rsidRPr="00216BB4">
        <w:rPr>
          <w:rFonts w:ascii="Arial" w:hAnsi="Arial" w:cs="Arial"/>
          <w:color w:val="000000" w:themeColor="text1"/>
          <w:sz w:val="20"/>
          <w:szCs w:val="20"/>
        </w:rPr>
        <w:t xml:space="preserve"> einen Umsatz von 303 Mio. Euro.</w:t>
      </w:r>
    </w:p>
    <w:p w14:paraId="57F7B913" w14:textId="77777777" w:rsidR="003B4926" w:rsidRPr="00216BB4" w:rsidRDefault="003B4926" w:rsidP="003B4926">
      <w:pPr>
        <w:spacing w:line="360" w:lineRule="auto"/>
        <w:ind w:left="142" w:right="-142"/>
        <w:rPr>
          <w:rFonts w:ascii="Arial" w:hAnsi="Arial" w:cs="Arial"/>
          <w:color w:val="000000" w:themeColor="text1"/>
          <w:sz w:val="20"/>
          <w:szCs w:val="20"/>
        </w:rPr>
      </w:pPr>
    </w:p>
    <w:p w14:paraId="5583E93D" w14:textId="77777777" w:rsidR="003B4926" w:rsidRPr="00216BB4" w:rsidRDefault="003B4926" w:rsidP="003B4926">
      <w:pPr>
        <w:spacing w:line="360" w:lineRule="auto"/>
        <w:ind w:left="142" w:right="-142"/>
        <w:rPr>
          <w:rFonts w:ascii="Arial" w:hAnsi="Arial" w:cs="Arial"/>
          <w:b/>
          <w:bCs/>
          <w:color w:val="000000" w:themeColor="text1"/>
          <w:sz w:val="20"/>
          <w:szCs w:val="20"/>
        </w:rPr>
      </w:pPr>
      <w:r w:rsidRPr="00216BB4">
        <w:rPr>
          <w:rFonts w:ascii="Arial" w:hAnsi="Arial" w:cs="Arial"/>
          <w:b/>
          <w:bCs/>
          <w:color w:val="000000" w:themeColor="text1"/>
          <w:sz w:val="20"/>
          <w:szCs w:val="20"/>
        </w:rPr>
        <w:t xml:space="preserve">Startup-DNA seit über 177 Jahren </w:t>
      </w:r>
    </w:p>
    <w:p w14:paraId="4097B31C" w14:textId="77777777" w:rsidR="003B4926" w:rsidRDefault="003B4926" w:rsidP="003B4926">
      <w:pPr>
        <w:pStyle w:val="bodytext"/>
        <w:shd w:val="clear" w:color="auto" w:fill="FFFFFF"/>
        <w:spacing w:line="360" w:lineRule="auto"/>
        <w:ind w:left="142" w:right="-142"/>
        <w:rPr>
          <w:rFonts w:ascii="Arial" w:hAnsi="Arial" w:cs="Arial"/>
          <w:color w:val="000000" w:themeColor="text1"/>
          <w:sz w:val="20"/>
          <w:szCs w:val="20"/>
        </w:rPr>
      </w:pPr>
      <w:r w:rsidRPr="00216BB4">
        <w:rPr>
          <w:rFonts w:ascii="Arial" w:hAnsi="Arial" w:cs="Arial"/>
          <w:color w:val="000000" w:themeColor="text1"/>
          <w:sz w:val="20"/>
          <w:szCs w:val="20"/>
        </w:rPr>
        <w:t xml:space="preserve">Was macht das traditionsreiche Unternehmen aus? Was ist BITO wichtig? Sicher hat, neben einer von Beginn an vorherrschenden Wertekultur, der Innovationsgedanke und </w:t>
      </w:r>
      <w:proofErr w:type="spellStart"/>
      <w:r w:rsidRPr="00216BB4">
        <w:rPr>
          <w:rFonts w:ascii="Arial" w:hAnsi="Arial" w:cs="Arial"/>
          <w:color w:val="000000" w:themeColor="text1"/>
          <w:sz w:val="20"/>
          <w:szCs w:val="20"/>
        </w:rPr>
        <w:t>Visionärsgeist</w:t>
      </w:r>
      <w:proofErr w:type="spellEnd"/>
      <w:r w:rsidRPr="00216BB4">
        <w:rPr>
          <w:rFonts w:ascii="Arial" w:hAnsi="Arial" w:cs="Arial"/>
          <w:color w:val="000000" w:themeColor="text1"/>
          <w:sz w:val="20"/>
          <w:szCs w:val="20"/>
        </w:rPr>
        <w:t xml:space="preserve"> das Unternehmen geprägt und über die Jahre getragen. Innovativer Vorreiter in Entwicklung und Technik zu sein, ausnahmslos Produkte von höchster Präzision und Qualität zu produzieren, ein ausgeprägter Servicegedanke und das Anliegen, dem Kunden immer partnerschaftlich zur Seite zu stehen, sind seit Beginn die Leitlinien, nach denen das Unternehmen lebt. Seit über 177 Jahren gelingt es, mit Mut und mit bewährten und neuen Ideen und Konzepten mit dem Markt und seinen Veränderungen Schritt zu halten. Auch der Nachhaltigkeitsgedanke wird seit jeher konsequent verfolgt und 2021 erhielt BITO-Lagertechnik die Zertifizierung zum Klimaneutralen Unternehmen. BITO ist seit jeher immer im Wandel und sucht aus Tradition permanent nach Chancen und Möglichkeiten, mit denen sich das Unternehmen immer wieder neu erfindet. Diese Stärke soll es auch weiter in die Zukunft tragen.</w:t>
      </w:r>
    </w:p>
    <w:p w14:paraId="16BF0CDF" w14:textId="77777777" w:rsidR="003B4926" w:rsidRPr="00911AA4" w:rsidRDefault="003B4926" w:rsidP="003B4926">
      <w:pPr>
        <w:pStyle w:val="BITOPresseinfoFlietext"/>
        <w:spacing w:line="276" w:lineRule="auto"/>
        <w:ind w:left="142" w:right="-142"/>
        <w:rPr>
          <w:rFonts w:cs="Arial"/>
          <w:sz w:val="16"/>
          <w:szCs w:val="16"/>
        </w:rPr>
      </w:pPr>
      <w:r w:rsidRPr="00911AA4">
        <w:rPr>
          <w:rFonts w:cs="Arial"/>
          <w:color w:val="006666"/>
          <w:spacing w:val="0"/>
          <w:sz w:val="16"/>
          <w:szCs w:val="16"/>
          <w:lang w:val="en-US"/>
        </w:rPr>
        <w:t>KONTAKTADRESSEN</w:t>
      </w:r>
    </w:p>
    <w:tbl>
      <w:tblPr>
        <w:tblW w:w="0" w:type="auto"/>
        <w:tblLook w:val="04A0" w:firstRow="1" w:lastRow="0" w:firstColumn="1" w:lastColumn="0" w:noHBand="0" w:noVBand="1"/>
      </w:tblPr>
      <w:tblGrid>
        <w:gridCol w:w="2678"/>
        <w:gridCol w:w="2772"/>
        <w:gridCol w:w="2772"/>
      </w:tblGrid>
      <w:tr w:rsidR="003B4926" w:rsidRPr="00911AA4" w14:paraId="1D540CE4" w14:textId="77777777" w:rsidTr="00677480">
        <w:trPr>
          <w:trHeight w:val="309"/>
        </w:trPr>
        <w:tc>
          <w:tcPr>
            <w:tcW w:w="3318" w:type="dxa"/>
          </w:tcPr>
          <w:p w14:paraId="3A5D765E" w14:textId="77777777" w:rsidR="003B4926" w:rsidRPr="00911AA4" w:rsidRDefault="003B4926" w:rsidP="00677480">
            <w:pPr>
              <w:pStyle w:val="BITOPresseinfoFlietext"/>
              <w:spacing w:line="276" w:lineRule="auto"/>
              <w:ind w:left="142" w:right="-142"/>
              <w:rPr>
                <w:rFonts w:cs="Arial"/>
                <w:sz w:val="18"/>
                <w:szCs w:val="18"/>
                <w:u w:val="single"/>
              </w:rPr>
            </w:pPr>
          </w:p>
        </w:tc>
        <w:tc>
          <w:tcPr>
            <w:tcW w:w="3319" w:type="dxa"/>
          </w:tcPr>
          <w:p w14:paraId="2E92C632" w14:textId="77777777" w:rsidR="003B4926" w:rsidRPr="00911AA4" w:rsidRDefault="003B4926" w:rsidP="00677480">
            <w:pPr>
              <w:pStyle w:val="BITOPresseinfoFlietext"/>
              <w:spacing w:line="276" w:lineRule="auto"/>
              <w:ind w:left="142" w:right="-142"/>
              <w:rPr>
                <w:rFonts w:cs="Arial"/>
                <w:sz w:val="18"/>
                <w:szCs w:val="18"/>
                <w:u w:val="single"/>
              </w:rPr>
            </w:pPr>
          </w:p>
        </w:tc>
        <w:tc>
          <w:tcPr>
            <w:tcW w:w="3319" w:type="dxa"/>
          </w:tcPr>
          <w:p w14:paraId="4FCA4208" w14:textId="77777777" w:rsidR="003B4926" w:rsidRPr="00911AA4" w:rsidRDefault="003B4926" w:rsidP="00677480">
            <w:pPr>
              <w:pStyle w:val="BITOPresseinfoFlietext"/>
              <w:spacing w:line="276" w:lineRule="auto"/>
              <w:ind w:left="142" w:right="-142"/>
              <w:rPr>
                <w:rFonts w:cs="Arial"/>
                <w:sz w:val="18"/>
                <w:szCs w:val="18"/>
                <w:u w:val="single"/>
              </w:rPr>
            </w:pPr>
          </w:p>
        </w:tc>
      </w:tr>
      <w:tr w:rsidR="003B4926" w:rsidRPr="00911AA4" w14:paraId="1F89A60B" w14:textId="77777777" w:rsidTr="00677480">
        <w:trPr>
          <w:trHeight w:val="309"/>
        </w:trPr>
        <w:tc>
          <w:tcPr>
            <w:tcW w:w="3318" w:type="dxa"/>
          </w:tcPr>
          <w:p w14:paraId="3C7F5474" w14:textId="77777777" w:rsidR="003B4926" w:rsidRPr="00911AA4" w:rsidRDefault="003B4926" w:rsidP="00677480">
            <w:pPr>
              <w:pStyle w:val="BITOPresseinfoFlietext"/>
              <w:spacing w:line="276" w:lineRule="auto"/>
              <w:ind w:left="142" w:right="-142"/>
              <w:rPr>
                <w:rFonts w:cs="Arial"/>
                <w:sz w:val="18"/>
                <w:szCs w:val="18"/>
                <w:u w:val="single"/>
              </w:rPr>
            </w:pPr>
            <w:r w:rsidRPr="00911AA4">
              <w:rPr>
                <w:rFonts w:cs="Arial"/>
                <w:sz w:val="18"/>
                <w:szCs w:val="18"/>
                <w:u w:val="single"/>
              </w:rPr>
              <w:t>Deutschland</w:t>
            </w:r>
          </w:p>
        </w:tc>
        <w:tc>
          <w:tcPr>
            <w:tcW w:w="3319" w:type="dxa"/>
          </w:tcPr>
          <w:p w14:paraId="7BD7C6DF" w14:textId="77777777" w:rsidR="003B4926" w:rsidRPr="00911AA4" w:rsidRDefault="003B4926" w:rsidP="00677480">
            <w:pPr>
              <w:pStyle w:val="BITOPresseinfoFlietext"/>
              <w:spacing w:line="276" w:lineRule="auto"/>
              <w:ind w:left="142" w:right="-142"/>
              <w:rPr>
                <w:rFonts w:cs="Arial"/>
                <w:sz w:val="18"/>
                <w:szCs w:val="18"/>
                <w:u w:val="single"/>
              </w:rPr>
            </w:pPr>
            <w:r w:rsidRPr="00911AA4">
              <w:rPr>
                <w:rFonts w:cs="Arial"/>
                <w:sz w:val="18"/>
                <w:szCs w:val="18"/>
                <w:u w:val="single"/>
              </w:rPr>
              <w:t>Österreich</w:t>
            </w:r>
          </w:p>
        </w:tc>
        <w:tc>
          <w:tcPr>
            <w:tcW w:w="3319" w:type="dxa"/>
          </w:tcPr>
          <w:p w14:paraId="1FF545F6" w14:textId="77777777" w:rsidR="003B4926" w:rsidRPr="00911AA4" w:rsidRDefault="003B4926" w:rsidP="00677480">
            <w:pPr>
              <w:pStyle w:val="BITOPresseinfoFlietext"/>
              <w:spacing w:line="276" w:lineRule="auto"/>
              <w:ind w:left="142" w:right="-142"/>
              <w:rPr>
                <w:rFonts w:cs="Arial"/>
                <w:sz w:val="18"/>
                <w:szCs w:val="18"/>
                <w:u w:val="single"/>
              </w:rPr>
            </w:pPr>
            <w:r w:rsidRPr="00911AA4">
              <w:rPr>
                <w:rFonts w:cs="Arial"/>
                <w:sz w:val="18"/>
                <w:szCs w:val="18"/>
                <w:u w:val="single"/>
              </w:rPr>
              <w:t>Schweiz</w:t>
            </w:r>
          </w:p>
        </w:tc>
      </w:tr>
      <w:tr w:rsidR="003B4926" w:rsidRPr="00911AA4" w14:paraId="5F3AC730" w14:textId="77777777" w:rsidTr="00677480">
        <w:trPr>
          <w:trHeight w:val="469"/>
        </w:trPr>
        <w:tc>
          <w:tcPr>
            <w:tcW w:w="3318" w:type="dxa"/>
          </w:tcPr>
          <w:p w14:paraId="7EB3A5E5" w14:textId="77777777" w:rsidR="003B4926" w:rsidRPr="00911AA4" w:rsidRDefault="003B4926" w:rsidP="00677480">
            <w:pPr>
              <w:pStyle w:val="BITOPresseinfoFlietext"/>
              <w:spacing w:line="276" w:lineRule="auto"/>
              <w:ind w:left="142" w:right="-142"/>
              <w:rPr>
                <w:rFonts w:cs="Arial"/>
                <w:sz w:val="18"/>
                <w:szCs w:val="18"/>
              </w:rPr>
            </w:pPr>
            <w:r w:rsidRPr="00911AA4">
              <w:rPr>
                <w:rFonts w:cs="Arial"/>
                <w:sz w:val="18"/>
                <w:szCs w:val="18"/>
              </w:rPr>
              <w:t>BITO-Lagertechnik</w:t>
            </w:r>
          </w:p>
          <w:p w14:paraId="4CF04158" w14:textId="77777777" w:rsidR="003B4926" w:rsidRPr="00911AA4" w:rsidRDefault="003B4926" w:rsidP="00677480">
            <w:pPr>
              <w:pStyle w:val="BITOPresseinfoFlietext"/>
              <w:spacing w:line="276" w:lineRule="auto"/>
              <w:ind w:left="142" w:right="-142"/>
              <w:rPr>
                <w:rFonts w:cs="Arial"/>
                <w:sz w:val="18"/>
                <w:szCs w:val="18"/>
                <w:u w:val="single"/>
              </w:rPr>
            </w:pPr>
            <w:r w:rsidRPr="00911AA4">
              <w:rPr>
                <w:rFonts w:cs="Arial"/>
                <w:sz w:val="18"/>
                <w:szCs w:val="18"/>
              </w:rPr>
              <w:t>Bittmann GmbH</w:t>
            </w:r>
          </w:p>
        </w:tc>
        <w:tc>
          <w:tcPr>
            <w:tcW w:w="3319" w:type="dxa"/>
          </w:tcPr>
          <w:p w14:paraId="3807B040" w14:textId="77777777" w:rsidR="003B4926" w:rsidRPr="00911AA4" w:rsidRDefault="003B4926" w:rsidP="00677480">
            <w:pPr>
              <w:pStyle w:val="BITOPresseinfoFlietext"/>
              <w:spacing w:line="276" w:lineRule="auto"/>
              <w:ind w:left="142" w:right="-142"/>
              <w:rPr>
                <w:rFonts w:cs="Arial"/>
                <w:sz w:val="18"/>
                <w:szCs w:val="18"/>
              </w:rPr>
            </w:pPr>
            <w:r w:rsidRPr="00911AA4">
              <w:rPr>
                <w:rFonts w:cs="Arial"/>
                <w:sz w:val="18"/>
                <w:szCs w:val="18"/>
              </w:rPr>
              <w:t>BITO Lagertechnik</w:t>
            </w:r>
          </w:p>
          <w:p w14:paraId="1A015494" w14:textId="77777777" w:rsidR="003B4926" w:rsidRPr="00911AA4" w:rsidRDefault="003B4926" w:rsidP="00677480">
            <w:pPr>
              <w:pStyle w:val="BITOPresseinfoFlietext"/>
              <w:spacing w:line="276" w:lineRule="auto"/>
              <w:ind w:left="142" w:right="-142"/>
              <w:rPr>
                <w:rFonts w:cs="Arial"/>
                <w:sz w:val="18"/>
                <w:szCs w:val="18"/>
                <w:u w:val="single"/>
              </w:rPr>
            </w:pPr>
            <w:r w:rsidRPr="00911AA4">
              <w:rPr>
                <w:rFonts w:cs="Arial"/>
                <w:sz w:val="18"/>
                <w:szCs w:val="18"/>
              </w:rPr>
              <w:t>Austria GmbH</w:t>
            </w:r>
          </w:p>
        </w:tc>
        <w:tc>
          <w:tcPr>
            <w:tcW w:w="3319" w:type="dxa"/>
          </w:tcPr>
          <w:p w14:paraId="401676A0" w14:textId="77777777" w:rsidR="003B4926" w:rsidRPr="00911AA4" w:rsidRDefault="003B4926" w:rsidP="00677480">
            <w:pPr>
              <w:pStyle w:val="BITOPresseinfoFlietext"/>
              <w:spacing w:line="276" w:lineRule="auto"/>
              <w:ind w:left="142" w:right="-142"/>
              <w:rPr>
                <w:rFonts w:cs="Arial"/>
                <w:sz w:val="18"/>
                <w:szCs w:val="18"/>
              </w:rPr>
            </w:pPr>
            <w:r w:rsidRPr="00911AA4">
              <w:rPr>
                <w:rFonts w:cs="Arial"/>
                <w:sz w:val="18"/>
                <w:szCs w:val="18"/>
              </w:rPr>
              <w:t>BITO-Lagertechnik</w:t>
            </w:r>
          </w:p>
          <w:p w14:paraId="38D1AF31" w14:textId="77777777" w:rsidR="003B4926" w:rsidRPr="00911AA4" w:rsidRDefault="003B4926" w:rsidP="00677480">
            <w:pPr>
              <w:pStyle w:val="BITOPresseinfoFlietext"/>
              <w:spacing w:line="276" w:lineRule="auto"/>
              <w:ind w:left="142" w:right="-142"/>
              <w:rPr>
                <w:rFonts w:cs="Arial"/>
                <w:sz w:val="18"/>
                <w:szCs w:val="18"/>
                <w:u w:val="single"/>
              </w:rPr>
            </w:pPr>
            <w:r w:rsidRPr="00911AA4">
              <w:rPr>
                <w:rFonts w:cs="Arial"/>
                <w:sz w:val="18"/>
                <w:szCs w:val="18"/>
              </w:rPr>
              <w:t>Bittmann AG</w:t>
            </w:r>
          </w:p>
        </w:tc>
      </w:tr>
      <w:tr w:rsidR="003B4926" w:rsidRPr="00911AA4" w14:paraId="2C4C4F02" w14:textId="77777777" w:rsidTr="00677480">
        <w:trPr>
          <w:trHeight w:val="189"/>
        </w:trPr>
        <w:tc>
          <w:tcPr>
            <w:tcW w:w="3318" w:type="dxa"/>
          </w:tcPr>
          <w:p w14:paraId="6CF854DA" w14:textId="77777777" w:rsidR="003B4926" w:rsidRPr="00911AA4" w:rsidRDefault="003B4926" w:rsidP="00677480">
            <w:pPr>
              <w:pStyle w:val="BITOPresseinfoFlietext"/>
              <w:spacing w:line="276" w:lineRule="auto"/>
              <w:ind w:left="142" w:right="-142"/>
              <w:rPr>
                <w:rFonts w:cs="Arial"/>
                <w:sz w:val="18"/>
                <w:szCs w:val="18"/>
                <w:u w:val="single"/>
              </w:rPr>
            </w:pPr>
            <w:r w:rsidRPr="00911AA4">
              <w:rPr>
                <w:rFonts w:cs="Arial"/>
                <w:sz w:val="18"/>
                <w:szCs w:val="18"/>
              </w:rPr>
              <w:t>Obertor 29</w:t>
            </w:r>
          </w:p>
        </w:tc>
        <w:tc>
          <w:tcPr>
            <w:tcW w:w="3319" w:type="dxa"/>
          </w:tcPr>
          <w:p w14:paraId="0DDC15ED" w14:textId="77777777" w:rsidR="003B4926" w:rsidRPr="00911AA4" w:rsidRDefault="003B4926" w:rsidP="00677480">
            <w:pPr>
              <w:pStyle w:val="BITOPresseinfoFlietext"/>
              <w:spacing w:line="276" w:lineRule="auto"/>
              <w:ind w:left="142" w:right="-142"/>
              <w:rPr>
                <w:rFonts w:cs="Arial"/>
                <w:sz w:val="18"/>
                <w:szCs w:val="18"/>
                <w:u w:val="single"/>
              </w:rPr>
            </w:pPr>
            <w:r w:rsidRPr="00911AA4">
              <w:rPr>
                <w:rFonts w:cs="Arial"/>
                <w:sz w:val="18"/>
                <w:szCs w:val="18"/>
              </w:rPr>
              <w:t>Handelsring 5a</w:t>
            </w:r>
          </w:p>
        </w:tc>
        <w:tc>
          <w:tcPr>
            <w:tcW w:w="3319" w:type="dxa"/>
          </w:tcPr>
          <w:p w14:paraId="4F41D9C6" w14:textId="77777777" w:rsidR="003B4926" w:rsidRPr="00911AA4" w:rsidRDefault="003B4926" w:rsidP="00677480">
            <w:pPr>
              <w:pStyle w:val="BITOPresseinfoFlietext"/>
              <w:spacing w:line="276" w:lineRule="auto"/>
              <w:ind w:left="142" w:right="-142"/>
              <w:rPr>
                <w:rFonts w:cs="Arial"/>
                <w:sz w:val="18"/>
                <w:szCs w:val="18"/>
                <w:u w:val="single"/>
              </w:rPr>
            </w:pPr>
            <w:r w:rsidRPr="00911AA4">
              <w:rPr>
                <w:rFonts w:cs="Arial"/>
                <w:sz w:val="18"/>
                <w:szCs w:val="18"/>
              </w:rPr>
              <w:t>Industriestr. 11</w:t>
            </w:r>
          </w:p>
        </w:tc>
      </w:tr>
      <w:tr w:rsidR="003B4926" w:rsidRPr="00911AA4" w14:paraId="25AB97AD" w14:textId="77777777" w:rsidTr="00677480">
        <w:trPr>
          <w:trHeight w:val="238"/>
        </w:trPr>
        <w:tc>
          <w:tcPr>
            <w:tcW w:w="3318" w:type="dxa"/>
          </w:tcPr>
          <w:p w14:paraId="067FBD8C" w14:textId="77777777" w:rsidR="003B4926" w:rsidRPr="00911AA4" w:rsidRDefault="003B4926" w:rsidP="00677480">
            <w:pPr>
              <w:pStyle w:val="BITOPresseinfoFlietext"/>
              <w:spacing w:line="276" w:lineRule="auto"/>
              <w:ind w:left="142" w:right="-142"/>
              <w:rPr>
                <w:rFonts w:cs="Arial"/>
                <w:sz w:val="18"/>
                <w:szCs w:val="18"/>
                <w:u w:val="single"/>
              </w:rPr>
            </w:pPr>
            <w:r w:rsidRPr="00911AA4">
              <w:rPr>
                <w:rFonts w:cs="Arial"/>
                <w:sz w:val="18"/>
                <w:szCs w:val="18"/>
              </w:rPr>
              <w:t>D-55590 Meisenheim</w:t>
            </w:r>
          </w:p>
        </w:tc>
        <w:tc>
          <w:tcPr>
            <w:tcW w:w="3319" w:type="dxa"/>
          </w:tcPr>
          <w:p w14:paraId="6D9751B7" w14:textId="77777777" w:rsidR="003B4926" w:rsidRPr="00911AA4" w:rsidRDefault="003B4926" w:rsidP="00677480">
            <w:pPr>
              <w:pStyle w:val="BITOPresseinfoFlietext"/>
              <w:spacing w:line="276" w:lineRule="auto"/>
              <w:ind w:left="142" w:right="-142"/>
              <w:rPr>
                <w:rFonts w:cs="Arial"/>
                <w:sz w:val="18"/>
                <w:szCs w:val="18"/>
              </w:rPr>
            </w:pPr>
            <w:r w:rsidRPr="00911AA4">
              <w:rPr>
                <w:rFonts w:cs="Arial"/>
                <w:sz w:val="18"/>
                <w:szCs w:val="18"/>
              </w:rPr>
              <w:t>A-4481 Asten</w:t>
            </w:r>
          </w:p>
        </w:tc>
        <w:tc>
          <w:tcPr>
            <w:tcW w:w="3319" w:type="dxa"/>
          </w:tcPr>
          <w:p w14:paraId="6126B99D" w14:textId="77777777" w:rsidR="003B4926" w:rsidRPr="00911AA4" w:rsidRDefault="003B4926" w:rsidP="00677480">
            <w:pPr>
              <w:pStyle w:val="BITOPresseinfoFlietext"/>
              <w:spacing w:line="276" w:lineRule="auto"/>
              <w:ind w:left="142" w:right="-142"/>
              <w:rPr>
                <w:rFonts w:cs="Arial"/>
                <w:sz w:val="18"/>
                <w:szCs w:val="18"/>
                <w:u w:val="single"/>
              </w:rPr>
            </w:pPr>
            <w:r w:rsidRPr="00911AA4">
              <w:rPr>
                <w:rFonts w:cs="Arial"/>
                <w:sz w:val="18"/>
                <w:szCs w:val="18"/>
              </w:rPr>
              <w:t>CH-6343 ROTKREUZ</w:t>
            </w:r>
          </w:p>
        </w:tc>
      </w:tr>
      <w:tr w:rsidR="003B4926" w:rsidRPr="00273F06" w14:paraId="35CAFB6E" w14:textId="77777777" w:rsidTr="00677480">
        <w:trPr>
          <w:trHeight w:val="154"/>
        </w:trPr>
        <w:tc>
          <w:tcPr>
            <w:tcW w:w="3318" w:type="dxa"/>
          </w:tcPr>
          <w:p w14:paraId="42E680F1" w14:textId="77777777" w:rsidR="003B4926" w:rsidRPr="00911AA4" w:rsidRDefault="00EA3619" w:rsidP="00677480">
            <w:pPr>
              <w:pStyle w:val="BITOPresseinfoFlietext"/>
              <w:spacing w:line="276" w:lineRule="auto"/>
              <w:ind w:left="142" w:right="-142"/>
              <w:rPr>
                <w:rFonts w:cs="Arial"/>
                <w:color w:val="006666"/>
                <w:spacing w:val="0"/>
                <w:sz w:val="18"/>
                <w:szCs w:val="18"/>
                <w:lang w:val="en-US"/>
              </w:rPr>
            </w:pPr>
            <w:hyperlink r:id="rId16" w:history="1">
              <w:r w:rsidR="003B4926" w:rsidRPr="00911AA4">
                <w:rPr>
                  <w:rFonts w:cs="Arial"/>
                  <w:color w:val="006666"/>
                  <w:sz w:val="18"/>
                  <w:szCs w:val="18"/>
                  <w:lang w:val="en-US"/>
                </w:rPr>
                <w:t>www.bito.com</w:t>
              </w:r>
            </w:hyperlink>
          </w:p>
        </w:tc>
        <w:tc>
          <w:tcPr>
            <w:tcW w:w="3319" w:type="dxa"/>
          </w:tcPr>
          <w:p w14:paraId="1FED8721" w14:textId="77777777" w:rsidR="003B4926" w:rsidRPr="00911AA4" w:rsidRDefault="00EA3619" w:rsidP="00677480">
            <w:pPr>
              <w:pStyle w:val="BITOPresseinfoFlietext"/>
              <w:spacing w:line="276" w:lineRule="auto"/>
              <w:ind w:left="142" w:right="-142"/>
              <w:rPr>
                <w:rFonts w:cs="Arial"/>
                <w:color w:val="006666"/>
                <w:spacing w:val="0"/>
                <w:sz w:val="18"/>
                <w:szCs w:val="18"/>
                <w:lang w:val="en-US"/>
              </w:rPr>
            </w:pPr>
            <w:hyperlink r:id="rId17" w:history="1">
              <w:r w:rsidR="003B4926" w:rsidRPr="00911AA4">
                <w:rPr>
                  <w:rFonts w:cs="Arial"/>
                  <w:color w:val="006666"/>
                  <w:spacing w:val="0"/>
                  <w:sz w:val="18"/>
                  <w:szCs w:val="18"/>
                  <w:lang w:val="en-US"/>
                </w:rPr>
                <w:t>www.bito.com/de-at</w:t>
              </w:r>
            </w:hyperlink>
          </w:p>
        </w:tc>
        <w:tc>
          <w:tcPr>
            <w:tcW w:w="3319" w:type="dxa"/>
          </w:tcPr>
          <w:p w14:paraId="7665ADD7" w14:textId="77777777" w:rsidR="003B4926" w:rsidRPr="00911AA4" w:rsidRDefault="003B4926" w:rsidP="00677480">
            <w:pPr>
              <w:pStyle w:val="BITOPresseinfoFlietext"/>
              <w:spacing w:line="276" w:lineRule="auto"/>
              <w:ind w:left="142" w:right="-142"/>
              <w:rPr>
                <w:rFonts w:cs="Arial"/>
                <w:color w:val="006666"/>
                <w:spacing w:val="0"/>
                <w:sz w:val="18"/>
                <w:szCs w:val="18"/>
                <w:lang w:val="en-US"/>
              </w:rPr>
            </w:pPr>
            <w:r w:rsidRPr="00911AA4">
              <w:rPr>
                <w:rFonts w:cs="Arial"/>
                <w:color w:val="006666"/>
                <w:spacing w:val="0"/>
                <w:sz w:val="18"/>
                <w:szCs w:val="18"/>
                <w:lang w:val="en-US"/>
              </w:rPr>
              <w:t>www.bito.com/de-ch</w:t>
            </w:r>
          </w:p>
        </w:tc>
      </w:tr>
    </w:tbl>
    <w:p w14:paraId="0177EB77" w14:textId="471C7B36" w:rsidR="008F6C89" w:rsidRPr="004740DC" w:rsidRDefault="008F6C89" w:rsidP="003B4926">
      <w:pPr>
        <w:pStyle w:val="BITOPresseinfoFlietext"/>
        <w:spacing w:line="360" w:lineRule="auto"/>
        <w:ind w:left="142" w:right="851"/>
        <w:rPr>
          <w:rFonts w:cs="Arial"/>
          <w:szCs w:val="20"/>
          <w:lang w:val="en-US"/>
        </w:rPr>
      </w:pPr>
    </w:p>
    <w:sectPr w:rsidR="008F6C89" w:rsidRPr="004740DC" w:rsidSect="00622C9E">
      <w:headerReference w:type="default" r:id="rId18"/>
      <w:footerReference w:type="default" r:id="rId19"/>
      <w:headerReference w:type="first" r:id="rId20"/>
      <w:footerReference w:type="first" r:id="rId21"/>
      <w:pgSz w:w="11907" w:h="16840" w:code="9"/>
      <w:pgMar w:top="1134" w:right="2381" w:bottom="221" w:left="130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3CE6" w14:textId="77777777" w:rsidR="00EA3619" w:rsidRDefault="00EA3619">
      <w:r>
        <w:separator/>
      </w:r>
    </w:p>
  </w:endnote>
  <w:endnote w:type="continuationSeparator" w:id="0">
    <w:p w14:paraId="622A1198" w14:textId="77777777" w:rsidR="00EA3619" w:rsidRDefault="00EA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0" w:type="dxa"/>
      <w:tblInd w:w="-1039" w:type="dxa"/>
      <w:tblBorders>
        <w:top w:val="single" w:sz="4" w:space="0" w:color="auto"/>
      </w:tblBorders>
      <w:tblLayout w:type="fixed"/>
      <w:tblCellMar>
        <w:left w:w="70" w:type="dxa"/>
        <w:right w:w="70" w:type="dxa"/>
      </w:tblCellMar>
      <w:tblLook w:val="04A0" w:firstRow="1" w:lastRow="0" w:firstColumn="1" w:lastColumn="0" w:noHBand="0" w:noVBand="1"/>
    </w:tblPr>
    <w:tblGrid>
      <w:gridCol w:w="1630"/>
      <w:gridCol w:w="2268"/>
      <w:gridCol w:w="6242"/>
    </w:tblGrid>
    <w:tr w:rsidR="00541C4C" w:rsidRPr="00550C9C" w14:paraId="2542D4EA" w14:textId="77777777" w:rsidTr="00CD3C7C">
      <w:trPr>
        <w:trHeight w:val="1141"/>
      </w:trPr>
      <w:tc>
        <w:tcPr>
          <w:tcW w:w="3898" w:type="dxa"/>
          <w:gridSpan w:val="2"/>
          <w:tcBorders>
            <w:top w:val="nil"/>
            <w:left w:val="nil"/>
            <w:bottom w:val="nil"/>
            <w:right w:val="nil"/>
          </w:tcBorders>
          <w:vAlign w:val="center"/>
        </w:tcPr>
        <w:p w14:paraId="76711D76" w14:textId="77777777" w:rsidR="00541C4C" w:rsidRPr="00550C9C" w:rsidRDefault="00541C4C" w:rsidP="006B0F25">
          <w:pPr>
            <w:pStyle w:val="Kopfzeile"/>
            <w:tabs>
              <w:tab w:val="clear" w:pos="4536"/>
              <w:tab w:val="clear" w:pos="9072"/>
              <w:tab w:val="left" w:pos="780"/>
            </w:tabs>
            <w:spacing w:before="6" w:afterLines="30" w:after="72"/>
            <w:rPr>
              <w:rFonts w:ascii="Arial Narrow" w:hAnsi="Arial Narrow"/>
              <w:b/>
              <w:color w:val="008080"/>
              <w:sz w:val="18"/>
              <w:szCs w:val="24"/>
            </w:rPr>
          </w:pPr>
        </w:p>
      </w:tc>
      <w:tc>
        <w:tcPr>
          <w:tcW w:w="6242" w:type="dxa"/>
          <w:tcBorders>
            <w:top w:val="nil"/>
            <w:left w:val="nil"/>
            <w:bottom w:val="nil"/>
            <w:right w:val="nil"/>
          </w:tcBorders>
          <w:vAlign w:val="center"/>
        </w:tcPr>
        <w:p w14:paraId="6C8429C1" w14:textId="77777777" w:rsidR="00541C4C" w:rsidRDefault="00541C4C" w:rsidP="006B0F25">
          <w:pPr>
            <w:pStyle w:val="Fuzeile"/>
            <w:tabs>
              <w:tab w:val="clear" w:pos="4536"/>
              <w:tab w:val="clear" w:pos="9072"/>
              <w:tab w:val="left" w:pos="1631"/>
              <w:tab w:val="left" w:pos="3899"/>
            </w:tabs>
            <w:spacing w:before="6" w:afterLines="30" w:after="72"/>
            <w:rPr>
              <w:rFonts w:ascii="Arial Narrow" w:hAnsi="Arial Narrow"/>
              <w:sz w:val="16"/>
              <w:szCs w:val="16"/>
            </w:rPr>
          </w:pPr>
        </w:p>
      </w:tc>
    </w:tr>
    <w:tr w:rsidR="00541C4C" w:rsidRPr="002449CF" w14:paraId="1A2D7ABE" w14:textId="77777777" w:rsidTr="00CD3C7C">
      <w:tc>
        <w:tcPr>
          <w:tcW w:w="1630" w:type="dxa"/>
          <w:tcBorders>
            <w:top w:val="nil"/>
            <w:left w:val="nil"/>
            <w:bottom w:val="nil"/>
            <w:right w:val="nil"/>
          </w:tcBorders>
        </w:tcPr>
        <w:p w14:paraId="0FEEDBF8" w14:textId="77777777" w:rsidR="00541C4C" w:rsidRPr="00550C9C" w:rsidRDefault="00541C4C" w:rsidP="006B0F25">
          <w:pPr>
            <w:pStyle w:val="Fuzeile"/>
            <w:tabs>
              <w:tab w:val="clear" w:pos="4536"/>
              <w:tab w:val="clear" w:pos="9072"/>
            </w:tabs>
            <w:rPr>
              <w:rFonts w:ascii="Arial Narrow" w:hAnsi="Arial Narrow"/>
              <w:sz w:val="18"/>
              <w:szCs w:val="24"/>
            </w:rPr>
          </w:pPr>
        </w:p>
      </w:tc>
      <w:tc>
        <w:tcPr>
          <w:tcW w:w="2268" w:type="dxa"/>
          <w:tcBorders>
            <w:top w:val="nil"/>
            <w:left w:val="nil"/>
            <w:bottom w:val="nil"/>
            <w:right w:val="nil"/>
          </w:tcBorders>
        </w:tcPr>
        <w:p w14:paraId="59796D18" w14:textId="77777777" w:rsidR="00541C4C" w:rsidRPr="00CA2363" w:rsidRDefault="00541C4C" w:rsidP="006B0F25">
          <w:pPr>
            <w:pStyle w:val="Kopfzeile"/>
            <w:tabs>
              <w:tab w:val="clear" w:pos="4536"/>
              <w:tab w:val="clear" w:pos="9072"/>
              <w:tab w:val="left" w:pos="638"/>
            </w:tabs>
            <w:rPr>
              <w:rFonts w:ascii="Arial Narrow" w:hAnsi="Arial Narrow"/>
              <w:sz w:val="2"/>
              <w:szCs w:val="2"/>
            </w:rPr>
          </w:pPr>
        </w:p>
      </w:tc>
      <w:tc>
        <w:tcPr>
          <w:tcW w:w="6242" w:type="dxa"/>
          <w:tcBorders>
            <w:top w:val="nil"/>
            <w:left w:val="nil"/>
            <w:bottom w:val="nil"/>
            <w:right w:val="nil"/>
          </w:tcBorders>
        </w:tcPr>
        <w:p w14:paraId="225B0DCF" w14:textId="77777777" w:rsidR="00541C4C" w:rsidRPr="00550C9C" w:rsidRDefault="00541C4C" w:rsidP="006B0F25">
          <w:pPr>
            <w:pStyle w:val="Fuzeile"/>
            <w:tabs>
              <w:tab w:val="clear" w:pos="4536"/>
              <w:tab w:val="clear" w:pos="9072"/>
              <w:tab w:val="left" w:pos="1631"/>
              <w:tab w:val="left" w:pos="3899"/>
            </w:tabs>
            <w:rPr>
              <w:rFonts w:ascii="Arial Narrow" w:hAnsi="Arial Narrow"/>
              <w:sz w:val="18"/>
              <w:szCs w:val="24"/>
              <w:lang w:val="sv-SE"/>
            </w:rPr>
          </w:pPr>
        </w:p>
      </w:tc>
    </w:tr>
  </w:tbl>
  <w:p w14:paraId="5DCA9BDF" w14:textId="77777777" w:rsidR="00541C4C" w:rsidRPr="00B40B7A" w:rsidRDefault="00541C4C" w:rsidP="006B0F25">
    <w:pPr>
      <w:pStyle w:val="Fuzeile"/>
      <w:rPr>
        <w:sz w:val="4"/>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0" w:type="dxa"/>
      <w:tblBorders>
        <w:top w:val="single" w:sz="4" w:space="0" w:color="auto"/>
      </w:tblBorders>
      <w:tblLayout w:type="fixed"/>
      <w:tblCellMar>
        <w:left w:w="70" w:type="dxa"/>
        <w:right w:w="70" w:type="dxa"/>
      </w:tblCellMar>
      <w:tblLook w:val="04A0" w:firstRow="1" w:lastRow="0" w:firstColumn="1" w:lastColumn="0" w:noHBand="0" w:noVBand="1"/>
    </w:tblPr>
    <w:tblGrid>
      <w:gridCol w:w="1630"/>
      <w:gridCol w:w="2268"/>
      <w:gridCol w:w="6242"/>
    </w:tblGrid>
    <w:tr w:rsidR="00541C4C" w:rsidRPr="00550C9C" w14:paraId="15C0C925" w14:textId="77777777" w:rsidTr="006B0F25">
      <w:tc>
        <w:tcPr>
          <w:tcW w:w="3898" w:type="dxa"/>
          <w:gridSpan w:val="2"/>
          <w:tcBorders>
            <w:top w:val="nil"/>
            <w:left w:val="nil"/>
            <w:bottom w:val="nil"/>
            <w:right w:val="nil"/>
          </w:tcBorders>
          <w:vAlign w:val="center"/>
        </w:tcPr>
        <w:p w14:paraId="2D64F7BF" w14:textId="77777777" w:rsidR="00541C4C" w:rsidRPr="00550C9C" w:rsidRDefault="00541C4C" w:rsidP="006B0F25">
          <w:pPr>
            <w:pStyle w:val="Kopfzeile"/>
            <w:tabs>
              <w:tab w:val="clear" w:pos="4536"/>
              <w:tab w:val="clear" w:pos="9072"/>
              <w:tab w:val="left" w:pos="780"/>
            </w:tabs>
            <w:spacing w:before="6" w:afterLines="30" w:after="72"/>
            <w:rPr>
              <w:rFonts w:ascii="Arial Narrow" w:hAnsi="Arial Narrow"/>
              <w:b/>
              <w:color w:val="008080"/>
              <w:sz w:val="18"/>
              <w:szCs w:val="24"/>
            </w:rPr>
          </w:pPr>
          <w:r>
            <w:rPr>
              <w:rFonts w:ascii="Arial Narrow" w:hAnsi="Arial Narrow"/>
              <w:sz w:val="16"/>
              <w:szCs w:val="24"/>
            </w:rPr>
            <w:t xml:space="preserve"> </w:t>
          </w:r>
        </w:p>
      </w:tc>
      <w:tc>
        <w:tcPr>
          <w:tcW w:w="6242" w:type="dxa"/>
          <w:tcBorders>
            <w:top w:val="nil"/>
            <w:left w:val="nil"/>
            <w:bottom w:val="nil"/>
            <w:right w:val="nil"/>
          </w:tcBorders>
          <w:vAlign w:val="center"/>
        </w:tcPr>
        <w:p w14:paraId="1581204C" w14:textId="77777777" w:rsidR="00541C4C" w:rsidRDefault="00541C4C" w:rsidP="006B0F25">
          <w:pPr>
            <w:pStyle w:val="Fuzeile"/>
            <w:tabs>
              <w:tab w:val="clear" w:pos="4536"/>
              <w:tab w:val="clear" w:pos="9072"/>
              <w:tab w:val="left" w:pos="1631"/>
              <w:tab w:val="left" w:pos="3899"/>
            </w:tabs>
            <w:spacing w:before="6" w:afterLines="30" w:after="72"/>
            <w:rPr>
              <w:rFonts w:ascii="Arial Narrow" w:hAnsi="Arial Narrow"/>
              <w:sz w:val="16"/>
              <w:szCs w:val="16"/>
            </w:rPr>
          </w:pPr>
          <w:r>
            <w:rPr>
              <w:rFonts w:ascii="Arial Narrow" w:hAnsi="Arial Narrow"/>
              <w:sz w:val="16"/>
              <w:szCs w:val="24"/>
            </w:rPr>
            <w:t xml:space="preserve"> </w:t>
          </w:r>
        </w:p>
      </w:tc>
    </w:tr>
    <w:tr w:rsidR="00541C4C" w:rsidRPr="00E06B50" w14:paraId="655DAE9E" w14:textId="77777777" w:rsidTr="0091757B">
      <w:trPr>
        <w:trHeight w:val="61"/>
      </w:trPr>
      <w:tc>
        <w:tcPr>
          <w:tcW w:w="1630" w:type="dxa"/>
          <w:tcBorders>
            <w:top w:val="nil"/>
            <w:left w:val="nil"/>
            <w:bottom w:val="nil"/>
            <w:right w:val="nil"/>
          </w:tcBorders>
          <w:hideMark/>
        </w:tcPr>
        <w:p w14:paraId="1FF15980" w14:textId="77777777" w:rsidR="00541C4C" w:rsidRPr="00550C9C" w:rsidRDefault="00541C4C" w:rsidP="006B0F25">
          <w:pPr>
            <w:pStyle w:val="Fuzeile"/>
            <w:tabs>
              <w:tab w:val="clear" w:pos="4536"/>
              <w:tab w:val="clear" w:pos="9072"/>
            </w:tabs>
            <w:rPr>
              <w:rFonts w:ascii="Arial Narrow" w:hAnsi="Arial Narrow"/>
              <w:sz w:val="18"/>
              <w:szCs w:val="24"/>
            </w:rPr>
          </w:pPr>
          <w:r>
            <w:rPr>
              <w:rFonts w:ascii="Arial Narrow" w:hAnsi="Arial Narrow"/>
              <w:b/>
              <w:color w:val="008080"/>
              <w:sz w:val="18"/>
              <w:szCs w:val="24"/>
            </w:rPr>
            <w:t xml:space="preserve"> </w:t>
          </w:r>
        </w:p>
      </w:tc>
      <w:tc>
        <w:tcPr>
          <w:tcW w:w="2268" w:type="dxa"/>
          <w:tcBorders>
            <w:top w:val="nil"/>
            <w:left w:val="nil"/>
            <w:bottom w:val="nil"/>
            <w:right w:val="nil"/>
          </w:tcBorders>
          <w:hideMark/>
        </w:tcPr>
        <w:p w14:paraId="09033ACD" w14:textId="77777777" w:rsidR="00541C4C" w:rsidRPr="00550C9C" w:rsidRDefault="00541C4C" w:rsidP="006B0F25">
          <w:pPr>
            <w:pStyle w:val="Kopfzeile"/>
            <w:tabs>
              <w:tab w:val="clear" w:pos="4536"/>
              <w:tab w:val="clear" w:pos="9072"/>
              <w:tab w:val="left" w:pos="638"/>
            </w:tabs>
            <w:rPr>
              <w:rFonts w:ascii="Arial Narrow" w:hAnsi="Arial Narrow"/>
              <w:sz w:val="18"/>
              <w:szCs w:val="24"/>
            </w:rPr>
          </w:pPr>
          <w:r>
            <w:rPr>
              <w:rFonts w:ascii="Arial Narrow" w:hAnsi="Arial Narrow"/>
              <w:b/>
              <w:color w:val="008080"/>
              <w:sz w:val="18"/>
              <w:szCs w:val="24"/>
            </w:rPr>
            <w:t xml:space="preserve"> </w:t>
          </w:r>
        </w:p>
        <w:p w14:paraId="5BF37FE5" w14:textId="77777777" w:rsidR="00541C4C" w:rsidRPr="00CA2363" w:rsidRDefault="00541C4C" w:rsidP="006B0F25">
          <w:pPr>
            <w:pStyle w:val="Kopfzeile"/>
            <w:tabs>
              <w:tab w:val="clear" w:pos="4536"/>
              <w:tab w:val="clear" w:pos="9072"/>
              <w:tab w:val="left" w:pos="638"/>
            </w:tabs>
            <w:rPr>
              <w:rFonts w:ascii="Arial Narrow" w:hAnsi="Arial Narrow"/>
              <w:sz w:val="2"/>
              <w:szCs w:val="2"/>
            </w:rPr>
          </w:pPr>
        </w:p>
      </w:tc>
      <w:tc>
        <w:tcPr>
          <w:tcW w:w="6242" w:type="dxa"/>
          <w:tcBorders>
            <w:top w:val="nil"/>
            <w:left w:val="nil"/>
            <w:bottom w:val="nil"/>
            <w:right w:val="nil"/>
          </w:tcBorders>
        </w:tcPr>
        <w:p w14:paraId="277E6197" w14:textId="77777777" w:rsidR="00541C4C" w:rsidRPr="00B40B7A" w:rsidRDefault="00541C4C" w:rsidP="006B0F25">
          <w:pPr>
            <w:pStyle w:val="Fuzeile"/>
            <w:tabs>
              <w:tab w:val="left" w:pos="1701"/>
              <w:tab w:val="center" w:pos="4040"/>
            </w:tabs>
            <w:rPr>
              <w:rFonts w:ascii="Arial Narrow" w:hAnsi="Arial Narrow"/>
              <w:sz w:val="16"/>
              <w:szCs w:val="16"/>
              <w:lang w:val="sv-SE"/>
            </w:rPr>
          </w:pPr>
          <w:r>
            <w:rPr>
              <w:rFonts w:ascii="Arial Narrow" w:hAnsi="Arial Narrow"/>
              <w:sz w:val="16"/>
              <w:szCs w:val="16"/>
            </w:rPr>
            <w:t xml:space="preserve"> </w:t>
          </w:r>
        </w:p>
        <w:p w14:paraId="367298D3" w14:textId="77777777" w:rsidR="00541C4C" w:rsidRPr="00550C9C" w:rsidRDefault="00541C4C" w:rsidP="006B0F25">
          <w:pPr>
            <w:pStyle w:val="Fuzeile"/>
            <w:tabs>
              <w:tab w:val="clear" w:pos="4536"/>
              <w:tab w:val="clear" w:pos="9072"/>
              <w:tab w:val="left" w:pos="1631"/>
              <w:tab w:val="left" w:pos="3899"/>
            </w:tabs>
            <w:rPr>
              <w:rFonts w:ascii="Arial Narrow" w:hAnsi="Arial Narrow"/>
              <w:sz w:val="18"/>
              <w:szCs w:val="24"/>
              <w:lang w:val="sv-SE"/>
            </w:rPr>
          </w:pPr>
        </w:p>
      </w:tc>
    </w:tr>
  </w:tbl>
  <w:p w14:paraId="5600C6AD" w14:textId="77777777" w:rsidR="00541C4C" w:rsidRPr="00B40B7A" w:rsidRDefault="00541C4C" w:rsidP="006B0F25">
    <w:pPr>
      <w:pStyle w:val="Fuzeile"/>
      <w:rPr>
        <w:sz w:val="4"/>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8488" w14:textId="77777777" w:rsidR="00EA3619" w:rsidRDefault="00EA3619">
      <w:r>
        <w:separator/>
      </w:r>
    </w:p>
  </w:footnote>
  <w:footnote w:type="continuationSeparator" w:id="0">
    <w:p w14:paraId="05D8AA75" w14:textId="77777777" w:rsidR="00EA3619" w:rsidRDefault="00EA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7583"/>
      <w:gridCol w:w="2227"/>
    </w:tblGrid>
    <w:tr w:rsidR="00541C4C" w:rsidRPr="00550C9C" w14:paraId="73D3ACDE" w14:textId="77777777" w:rsidTr="006B0F25">
      <w:trPr>
        <w:cantSplit/>
        <w:trHeight w:hRule="exact" w:val="1276"/>
      </w:trPr>
      <w:tc>
        <w:tcPr>
          <w:tcW w:w="7583" w:type="dxa"/>
        </w:tcPr>
        <w:p w14:paraId="0ED8E422" w14:textId="215DC2B2" w:rsidR="00541C4C" w:rsidRPr="00550C9C" w:rsidRDefault="00541C4C" w:rsidP="00C82853">
          <w:pPr>
            <w:pStyle w:val="Kopfzeile"/>
            <w:tabs>
              <w:tab w:val="clear" w:pos="4536"/>
              <w:tab w:val="clear" w:pos="9072"/>
              <w:tab w:val="left" w:pos="6306"/>
            </w:tabs>
            <w:rPr>
              <w:szCs w:val="24"/>
            </w:rPr>
          </w:pPr>
        </w:p>
        <w:p w14:paraId="31B493B1" w14:textId="79EB18F7" w:rsidR="00541C4C" w:rsidRPr="00F61790" w:rsidRDefault="00541C4C" w:rsidP="006B0F25">
          <w:pPr>
            <w:pStyle w:val="Kopfzeile"/>
            <w:tabs>
              <w:tab w:val="clear" w:pos="4536"/>
              <w:tab w:val="clear" w:pos="9072"/>
            </w:tabs>
            <w:rPr>
              <w:sz w:val="18"/>
              <w:szCs w:val="18"/>
            </w:rPr>
          </w:pPr>
        </w:p>
        <w:p w14:paraId="7792AEA3" w14:textId="262E100D" w:rsidR="00541C4C" w:rsidRPr="00550C9C" w:rsidRDefault="00541C4C" w:rsidP="006B0F25">
          <w:pPr>
            <w:pStyle w:val="Kopfzeile"/>
            <w:tabs>
              <w:tab w:val="clear" w:pos="4536"/>
              <w:tab w:val="clear" w:pos="9072"/>
            </w:tabs>
            <w:rPr>
              <w:rFonts w:ascii="Arial Narrow" w:hAnsi="Arial Narrow"/>
              <w:color w:val="008080"/>
              <w:spacing w:val="10"/>
              <w:sz w:val="24"/>
              <w:szCs w:val="24"/>
            </w:rPr>
          </w:pPr>
          <w:r w:rsidRPr="00550C9C">
            <w:rPr>
              <w:rFonts w:ascii="Arial Narrow" w:hAnsi="Arial Narrow"/>
              <w:color w:val="008080"/>
              <w:spacing w:val="10"/>
              <w:sz w:val="24"/>
              <w:szCs w:val="24"/>
            </w:rPr>
            <w:t xml:space="preserve">Innovative Lagerlösungen - Innovative Storage Solutions </w:t>
          </w:r>
        </w:p>
        <w:p w14:paraId="51428C0A" w14:textId="77777777" w:rsidR="00541C4C" w:rsidRPr="00550C9C" w:rsidRDefault="00541C4C" w:rsidP="006B0F25">
          <w:pPr>
            <w:pStyle w:val="Kopfzeile"/>
            <w:tabs>
              <w:tab w:val="clear" w:pos="4536"/>
              <w:tab w:val="clear" w:pos="9072"/>
            </w:tabs>
            <w:rPr>
              <w:szCs w:val="24"/>
            </w:rPr>
          </w:pPr>
          <w:r w:rsidRPr="00550C9C">
            <w:rPr>
              <w:rFonts w:ascii="Arial Narrow" w:hAnsi="Arial Narrow"/>
              <w:b/>
              <w:color w:val="008080"/>
              <w:spacing w:val="10"/>
              <w:sz w:val="24"/>
              <w:szCs w:val="24"/>
            </w:rPr>
            <w:t>www.bito.com</w:t>
          </w:r>
        </w:p>
      </w:tc>
      <w:tc>
        <w:tcPr>
          <w:tcW w:w="2227" w:type="dxa"/>
        </w:tcPr>
        <w:p w14:paraId="010339F9" w14:textId="2502FAE3" w:rsidR="00541C4C" w:rsidRPr="00550C9C" w:rsidRDefault="008E5ADE" w:rsidP="006B0F25">
          <w:pPr>
            <w:pStyle w:val="Kopfzeile"/>
            <w:tabs>
              <w:tab w:val="clear" w:pos="4536"/>
              <w:tab w:val="clear" w:pos="9072"/>
            </w:tabs>
            <w:jc w:val="right"/>
            <w:rPr>
              <w:szCs w:val="24"/>
            </w:rPr>
          </w:pPr>
          <w:r>
            <w:rPr>
              <w:noProof/>
              <w:sz w:val="16"/>
              <w:szCs w:val="16"/>
            </w:rPr>
            <w:drawing>
              <wp:anchor distT="0" distB="0" distL="114300" distR="114300" simplePos="0" relativeHeight="251664384" behindDoc="1" locked="0" layoutInCell="1" allowOverlap="1" wp14:anchorId="2925A344" wp14:editId="1D7081AB">
                <wp:simplePos x="0" y="0"/>
                <wp:positionH relativeFrom="column">
                  <wp:posOffset>-854961</wp:posOffset>
                </wp:positionH>
                <wp:positionV relativeFrom="paragraph">
                  <wp:posOffset>-75363</wp:posOffset>
                </wp:positionV>
                <wp:extent cx="854452" cy="854452"/>
                <wp:effectExtent l="0" t="0" r="0" b="0"/>
                <wp:wrapNone/>
                <wp:docPr id="1"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55782" cy="855782"/>
                        </a:xfrm>
                        <a:prstGeom prst="rect">
                          <a:avLst/>
                        </a:prstGeom>
                      </pic:spPr>
                    </pic:pic>
                  </a:graphicData>
                </a:graphic>
                <wp14:sizeRelH relativeFrom="margin">
                  <wp14:pctWidth>0</wp14:pctWidth>
                </wp14:sizeRelH>
                <wp14:sizeRelV relativeFrom="margin">
                  <wp14:pctHeight>0</wp14:pctHeight>
                </wp14:sizeRelV>
              </wp:anchor>
            </w:drawing>
          </w:r>
          <w:r w:rsidR="00541C4C">
            <w:rPr>
              <w:noProof/>
              <w:szCs w:val="24"/>
            </w:rPr>
            <w:drawing>
              <wp:inline distT="0" distB="0" distL="0" distR="0" wp14:anchorId="0CDF0F6B" wp14:editId="645F38DC">
                <wp:extent cx="1187450" cy="774065"/>
                <wp:effectExtent l="0" t="0" r="0" b="0"/>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774065"/>
                        </a:xfrm>
                        <a:prstGeom prst="rect">
                          <a:avLst/>
                        </a:prstGeom>
                        <a:noFill/>
                        <a:ln>
                          <a:noFill/>
                        </a:ln>
                      </pic:spPr>
                    </pic:pic>
                  </a:graphicData>
                </a:graphic>
              </wp:inline>
            </w:drawing>
          </w:r>
        </w:p>
      </w:tc>
    </w:tr>
  </w:tbl>
  <w:p w14:paraId="1A9BAF52" w14:textId="77A5A860" w:rsidR="00541C4C" w:rsidRPr="005D15C1" w:rsidRDefault="00541C4C" w:rsidP="006B0F25">
    <w:pPr>
      <w:pStyle w:val="Kopfzeile"/>
      <w:ind w:right="113"/>
      <w:rPr>
        <w:sz w:val="16"/>
        <w:szCs w:val="16"/>
      </w:rPr>
    </w:pPr>
  </w:p>
  <w:p w14:paraId="61A1A6BE" w14:textId="5E842308" w:rsidR="00541C4C" w:rsidRDefault="00541C4C" w:rsidP="006B0F25">
    <w:pPr>
      <w:pStyle w:val="Kopfzeile"/>
      <w:ind w:right="113"/>
      <w:jc w:val="right"/>
      <w:rPr>
        <w:sz w:val="20"/>
      </w:rPr>
    </w:pPr>
    <w:r>
      <w:rPr>
        <w:sz w:val="20"/>
      </w:rPr>
      <w:t xml:space="preserve">Seite </w:t>
    </w:r>
    <w:r>
      <w:rPr>
        <w:sz w:val="20"/>
      </w:rPr>
      <w:fldChar w:fldCharType="begin"/>
    </w:r>
    <w:r>
      <w:rPr>
        <w:sz w:val="20"/>
      </w:rPr>
      <w:instrText xml:space="preserve"> PAGE \* ARABIC </w:instrText>
    </w:r>
    <w:r>
      <w:rPr>
        <w:sz w:val="20"/>
      </w:rPr>
      <w:fldChar w:fldCharType="separate"/>
    </w:r>
    <w:r w:rsidR="008E3044">
      <w:rPr>
        <w:noProof/>
        <w:sz w:val="20"/>
      </w:rPr>
      <w:t>9</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sidR="008E3044">
      <w:rPr>
        <w:noProof/>
        <w:sz w:val="20"/>
      </w:rPr>
      <w:t>9</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7583"/>
      <w:gridCol w:w="2227"/>
    </w:tblGrid>
    <w:tr w:rsidR="00541C4C" w:rsidRPr="00550C9C" w14:paraId="3896D7C3" w14:textId="77777777" w:rsidTr="00D46FAD">
      <w:trPr>
        <w:cantSplit/>
        <w:trHeight w:hRule="exact" w:val="1276"/>
      </w:trPr>
      <w:tc>
        <w:tcPr>
          <w:tcW w:w="7583" w:type="dxa"/>
        </w:tcPr>
        <w:p w14:paraId="36888484" w14:textId="1FCACC6C" w:rsidR="00541C4C" w:rsidRPr="000D41EC" w:rsidRDefault="00541C4C" w:rsidP="00A856F2">
          <w:pPr>
            <w:pStyle w:val="Kopfzeile"/>
            <w:tabs>
              <w:tab w:val="clear" w:pos="4536"/>
              <w:tab w:val="clear" w:pos="9072"/>
              <w:tab w:val="left" w:pos="6883"/>
            </w:tabs>
            <w:rPr>
              <w:sz w:val="40"/>
              <w:szCs w:val="40"/>
            </w:rPr>
          </w:pPr>
        </w:p>
        <w:p w14:paraId="2E508396" w14:textId="05391AB5" w:rsidR="00541C4C" w:rsidRPr="00F61790" w:rsidRDefault="00541C4C" w:rsidP="00A856F2">
          <w:pPr>
            <w:pStyle w:val="Kopfzeile"/>
            <w:tabs>
              <w:tab w:val="clear" w:pos="4536"/>
              <w:tab w:val="clear" w:pos="9072"/>
              <w:tab w:val="left" w:pos="6883"/>
            </w:tabs>
            <w:jc w:val="right"/>
            <w:rPr>
              <w:sz w:val="18"/>
              <w:szCs w:val="18"/>
            </w:rPr>
          </w:pPr>
        </w:p>
        <w:p w14:paraId="61D4DDD8" w14:textId="77777777" w:rsidR="00541C4C" w:rsidRPr="007A0157" w:rsidRDefault="00541C4C" w:rsidP="00A856F2">
          <w:pPr>
            <w:pStyle w:val="KeinAbsatzformat"/>
            <w:tabs>
              <w:tab w:val="left" w:pos="1040"/>
              <w:tab w:val="left" w:pos="6883"/>
            </w:tabs>
            <w:rPr>
              <w:rFonts w:ascii="Calibri" w:hAnsi="Calibri" w:cs="Calibri"/>
              <w:b/>
              <w:bCs/>
              <w:color w:val="108086"/>
              <w:spacing w:val="5"/>
              <w:sz w:val="20"/>
              <w:szCs w:val="20"/>
            </w:rPr>
          </w:pPr>
          <w:r w:rsidRPr="007A0157">
            <w:rPr>
              <w:rFonts w:ascii="Calibri" w:hAnsi="Calibri" w:cs="Calibri"/>
              <w:b/>
              <w:bCs/>
              <w:color w:val="108086"/>
              <w:spacing w:val="5"/>
              <w:sz w:val="20"/>
              <w:szCs w:val="20"/>
            </w:rPr>
            <w:t xml:space="preserve">BITO. Smart. Hochwertig. Zuverlässig.  </w:t>
          </w:r>
          <w:proofErr w:type="gramStart"/>
          <w:r w:rsidRPr="007A0157">
            <w:rPr>
              <w:rFonts w:ascii="Calibri" w:hAnsi="Calibri" w:cs="Calibri"/>
              <w:b/>
              <w:bCs/>
              <w:color w:val="108086"/>
              <w:spacing w:val="5"/>
              <w:sz w:val="20"/>
              <w:szCs w:val="20"/>
            </w:rPr>
            <w:t>|  www.bito.com</w:t>
          </w:r>
          <w:proofErr w:type="gramEnd"/>
          <w:r>
            <w:rPr>
              <w:rFonts w:ascii="Calibri" w:hAnsi="Calibri" w:cs="Calibri"/>
              <w:b/>
              <w:bCs/>
              <w:color w:val="108086"/>
              <w:spacing w:val="5"/>
              <w:sz w:val="20"/>
              <w:szCs w:val="20"/>
            </w:rPr>
            <w:t xml:space="preserve"> </w:t>
          </w:r>
        </w:p>
        <w:p w14:paraId="3E4F84D4" w14:textId="77777777" w:rsidR="00541C4C" w:rsidRPr="00550C9C" w:rsidRDefault="00541C4C" w:rsidP="00A856F2">
          <w:pPr>
            <w:pStyle w:val="Kopfzeile"/>
            <w:tabs>
              <w:tab w:val="clear" w:pos="4536"/>
              <w:tab w:val="clear" w:pos="9072"/>
              <w:tab w:val="left" w:pos="6883"/>
            </w:tabs>
            <w:rPr>
              <w:szCs w:val="24"/>
            </w:rPr>
          </w:pPr>
        </w:p>
      </w:tc>
      <w:tc>
        <w:tcPr>
          <w:tcW w:w="2227" w:type="dxa"/>
        </w:tcPr>
        <w:p w14:paraId="0BA79F4C" w14:textId="77777777" w:rsidR="00541C4C" w:rsidRPr="00550C9C" w:rsidRDefault="00541C4C" w:rsidP="006B0F25">
          <w:pPr>
            <w:pStyle w:val="Kopfzeile"/>
            <w:tabs>
              <w:tab w:val="clear" w:pos="4536"/>
              <w:tab w:val="clear" w:pos="9072"/>
            </w:tabs>
            <w:jc w:val="right"/>
            <w:rPr>
              <w:szCs w:val="24"/>
            </w:rPr>
          </w:pPr>
          <w:r>
            <w:rPr>
              <w:noProof/>
              <w:szCs w:val="24"/>
            </w:rPr>
            <w:drawing>
              <wp:inline distT="0" distB="0" distL="0" distR="0" wp14:anchorId="7E3D7A16" wp14:editId="17819D39">
                <wp:extent cx="1172210" cy="774065"/>
                <wp:effectExtent l="0" t="0" r="0" b="0"/>
                <wp:docPr id="3"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774065"/>
                        </a:xfrm>
                        <a:prstGeom prst="rect">
                          <a:avLst/>
                        </a:prstGeom>
                        <a:noFill/>
                        <a:ln>
                          <a:noFill/>
                        </a:ln>
                      </pic:spPr>
                    </pic:pic>
                  </a:graphicData>
                </a:graphic>
              </wp:inline>
            </w:drawing>
          </w:r>
        </w:p>
      </w:tc>
    </w:tr>
  </w:tbl>
  <w:p w14:paraId="0DE033AD" w14:textId="421107A0" w:rsidR="00541C4C" w:rsidRPr="005D15C1" w:rsidRDefault="00D46FAD" w:rsidP="00C82853">
    <w:pPr>
      <w:pStyle w:val="Kopfzeile"/>
      <w:tabs>
        <w:tab w:val="left" w:pos="6237"/>
      </w:tabs>
      <w:ind w:right="113"/>
      <w:rPr>
        <w:sz w:val="16"/>
        <w:szCs w:val="16"/>
      </w:rPr>
    </w:pPr>
    <w:r>
      <w:rPr>
        <w:noProof/>
        <w:sz w:val="40"/>
        <w:szCs w:val="40"/>
      </w:rPr>
      <w:drawing>
        <wp:anchor distT="0" distB="0" distL="114300" distR="114300" simplePos="0" relativeHeight="251665408" behindDoc="1" locked="0" layoutInCell="1" allowOverlap="1" wp14:anchorId="44795D2B" wp14:editId="7A6409F6">
          <wp:simplePos x="0" y="0"/>
          <wp:positionH relativeFrom="margin">
            <wp:posOffset>3940217</wp:posOffset>
          </wp:positionH>
          <wp:positionV relativeFrom="margin">
            <wp:posOffset>-982757</wp:posOffset>
          </wp:positionV>
          <wp:extent cx="810000" cy="810000"/>
          <wp:effectExtent l="0" t="0" r="3175" b="3175"/>
          <wp:wrapNone/>
          <wp:docPr id="4" name="Grafik 4"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Text, Schild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5B08"/>
    <w:multiLevelType w:val="hybridMultilevel"/>
    <w:tmpl w:val="74BA8250"/>
    <w:lvl w:ilvl="0" w:tplc="15301A46">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5116A8"/>
    <w:multiLevelType w:val="multilevel"/>
    <w:tmpl w:val="DF56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502510"/>
    <w:multiLevelType w:val="hybridMultilevel"/>
    <w:tmpl w:val="3C34049A"/>
    <w:lvl w:ilvl="0" w:tplc="8C9A6FC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477D3E"/>
    <w:multiLevelType w:val="hybridMultilevel"/>
    <w:tmpl w:val="C84C8806"/>
    <w:lvl w:ilvl="0" w:tplc="6A1ACDE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1F2431"/>
    <w:multiLevelType w:val="hybridMultilevel"/>
    <w:tmpl w:val="3530C924"/>
    <w:lvl w:ilvl="0" w:tplc="4BC086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64B36C19"/>
    <w:multiLevelType w:val="multilevel"/>
    <w:tmpl w:val="9DE2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45502"/>
    <w:multiLevelType w:val="multilevel"/>
    <w:tmpl w:val="D01C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164D85"/>
    <w:multiLevelType w:val="multilevel"/>
    <w:tmpl w:val="389A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7578102">
    <w:abstractNumId w:val="5"/>
  </w:num>
  <w:num w:numId="2" w16cid:durableId="1448892239">
    <w:abstractNumId w:val="7"/>
  </w:num>
  <w:num w:numId="3" w16cid:durableId="1208762275">
    <w:abstractNumId w:val="6"/>
  </w:num>
  <w:num w:numId="4" w16cid:durableId="349838491">
    <w:abstractNumId w:val="3"/>
  </w:num>
  <w:num w:numId="5" w16cid:durableId="563833272">
    <w:abstractNumId w:val="4"/>
  </w:num>
  <w:num w:numId="6" w16cid:durableId="28724900">
    <w:abstractNumId w:val="2"/>
  </w:num>
  <w:num w:numId="7" w16cid:durableId="925726850">
    <w:abstractNumId w:val="0"/>
  </w:num>
  <w:num w:numId="8" w16cid:durableId="1386877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28"/>
    <w:rsid w:val="000060F6"/>
    <w:rsid w:val="0001385E"/>
    <w:rsid w:val="000151BC"/>
    <w:rsid w:val="000200AE"/>
    <w:rsid w:val="00021AE3"/>
    <w:rsid w:val="0003182B"/>
    <w:rsid w:val="00034D7E"/>
    <w:rsid w:val="00035136"/>
    <w:rsid w:val="000372C3"/>
    <w:rsid w:val="000462D5"/>
    <w:rsid w:val="000466C8"/>
    <w:rsid w:val="000478F1"/>
    <w:rsid w:val="00052B35"/>
    <w:rsid w:val="00055B4B"/>
    <w:rsid w:val="0005682A"/>
    <w:rsid w:val="00056992"/>
    <w:rsid w:val="00060430"/>
    <w:rsid w:val="00062F18"/>
    <w:rsid w:val="00066BC7"/>
    <w:rsid w:val="0007023E"/>
    <w:rsid w:val="00072E43"/>
    <w:rsid w:val="000831AC"/>
    <w:rsid w:val="000833A5"/>
    <w:rsid w:val="00085707"/>
    <w:rsid w:val="000870CD"/>
    <w:rsid w:val="00087A8A"/>
    <w:rsid w:val="00091BF4"/>
    <w:rsid w:val="00091C21"/>
    <w:rsid w:val="00095C1B"/>
    <w:rsid w:val="0009731E"/>
    <w:rsid w:val="000B0099"/>
    <w:rsid w:val="000B2101"/>
    <w:rsid w:val="000B359E"/>
    <w:rsid w:val="000B4EB4"/>
    <w:rsid w:val="000B608B"/>
    <w:rsid w:val="000C2D35"/>
    <w:rsid w:val="000C380F"/>
    <w:rsid w:val="000C6954"/>
    <w:rsid w:val="000D1D7B"/>
    <w:rsid w:val="000D26F9"/>
    <w:rsid w:val="000D2D77"/>
    <w:rsid w:val="000D41EC"/>
    <w:rsid w:val="000D4A43"/>
    <w:rsid w:val="000E2714"/>
    <w:rsid w:val="000E325B"/>
    <w:rsid w:val="000E6246"/>
    <w:rsid w:val="000E7834"/>
    <w:rsid w:val="000F00C6"/>
    <w:rsid w:val="000F4DDB"/>
    <w:rsid w:val="000F6407"/>
    <w:rsid w:val="0010046D"/>
    <w:rsid w:val="001075CB"/>
    <w:rsid w:val="00107871"/>
    <w:rsid w:val="001177E7"/>
    <w:rsid w:val="00121794"/>
    <w:rsid w:val="00122626"/>
    <w:rsid w:val="00125419"/>
    <w:rsid w:val="001259C4"/>
    <w:rsid w:val="00130F1D"/>
    <w:rsid w:val="00131855"/>
    <w:rsid w:val="00133C6D"/>
    <w:rsid w:val="00134243"/>
    <w:rsid w:val="001373E2"/>
    <w:rsid w:val="00141D2E"/>
    <w:rsid w:val="001422F0"/>
    <w:rsid w:val="00150631"/>
    <w:rsid w:val="00154061"/>
    <w:rsid w:val="0016160E"/>
    <w:rsid w:val="00163A93"/>
    <w:rsid w:val="00175FB7"/>
    <w:rsid w:val="001765D3"/>
    <w:rsid w:val="001803D9"/>
    <w:rsid w:val="00186AE9"/>
    <w:rsid w:val="001878B6"/>
    <w:rsid w:val="00187B7A"/>
    <w:rsid w:val="00194638"/>
    <w:rsid w:val="001A0813"/>
    <w:rsid w:val="001A2089"/>
    <w:rsid w:val="001A2943"/>
    <w:rsid w:val="001A61E8"/>
    <w:rsid w:val="001A7094"/>
    <w:rsid w:val="001B08F9"/>
    <w:rsid w:val="001B79CE"/>
    <w:rsid w:val="001D3E9F"/>
    <w:rsid w:val="001E1E6C"/>
    <w:rsid w:val="001E239A"/>
    <w:rsid w:val="001E2F38"/>
    <w:rsid w:val="001E3F9E"/>
    <w:rsid w:val="001F23EB"/>
    <w:rsid w:val="001F334A"/>
    <w:rsid w:val="001F5FC8"/>
    <w:rsid w:val="001F6331"/>
    <w:rsid w:val="0020024E"/>
    <w:rsid w:val="00202D51"/>
    <w:rsid w:val="00206B91"/>
    <w:rsid w:val="00211BBD"/>
    <w:rsid w:val="00211DDF"/>
    <w:rsid w:val="00212323"/>
    <w:rsid w:val="00214697"/>
    <w:rsid w:val="002147F5"/>
    <w:rsid w:val="00216A83"/>
    <w:rsid w:val="00217093"/>
    <w:rsid w:val="002215B2"/>
    <w:rsid w:val="0023402D"/>
    <w:rsid w:val="002352C0"/>
    <w:rsid w:val="00236F3E"/>
    <w:rsid w:val="00243417"/>
    <w:rsid w:val="002449CF"/>
    <w:rsid w:val="0024548B"/>
    <w:rsid w:val="0025336E"/>
    <w:rsid w:val="0025519D"/>
    <w:rsid w:val="002628BF"/>
    <w:rsid w:val="00270FBC"/>
    <w:rsid w:val="00272706"/>
    <w:rsid w:val="00273F06"/>
    <w:rsid w:val="00282AB3"/>
    <w:rsid w:val="0028448F"/>
    <w:rsid w:val="00284688"/>
    <w:rsid w:val="002915AC"/>
    <w:rsid w:val="00292EE4"/>
    <w:rsid w:val="00293724"/>
    <w:rsid w:val="00293B1A"/>
    <w:rsid w:val="0029652E"/>
    <w:rsid w:val="002A127D"/>
    <w:rsid w:val="002A3716"/>
    <w:rsid w:val="002A4F4D"/>
    <w:rsid w:val="002A5AF3"/>
    <w:rsid w:val="002A5FED"/>
    <w:rsid w:val="002B2270"/>
    <w:rsid w:val="002B37D9"/>
    <w:rsid w:val="002B3828"/>
    <w:rsid w:val="002B61EC"/>
    <w:rsid w:val="002B79A0"/>
    <w:rsid w:val="002D10F4"/>
    <w:rsid w:val="002D73E1"/>
    <w:rsid w:val="002E1864"/>
    <w:rsid w:val="002E207E"/>
    <w:rsid w:val="002E46D3"/>
    <w:rsid w:val="00301BED"/>
    <w:rsid w:val="003048C8"/>
    <w:rsid w:val="003079F9"/>
    <w:rsid w:val="00307A75"/>
    <w:rsid w:val="00311475"/>
    <w:rsid w:val="003116E1"/>
    <w:rsid w:val="00312838"/>
    <w:rsid w:val="00315EE9"/>
    <w:rsid w:val="00321023"/>
    <w:rsid w:val="00322B8F"/>
    <w:rsid w:val="003258D4"/>
    <w:rsid w:val="00335908"/>
    <w:rsid w:val="00342100"/>
    <w:rsid w:val="003527B8"/>
    <w:rsid w:val="00353C94"/>
    <w:rsid w:val="00373E91"/>
    <w:rsid w:val="00375BEB"/>
    <w:rsid w:val="00375E9B"/>
    <w:rsid w:val="00381C8F"/>
    <w:rsid w:val="00381DA6"/>
    <w:rsid w:val="003853C7"/>
    <w:rsid w:val="00390368"/>
    <w:rsid w:val="003A648B"/>
    <w:rsid w:val="003B2A39"/>
    <w:rsid w:val="003B4926"/>
    <w:rsid w:val="003C0675"/>
    <w:rsid w:val="003C2DE4"/>
    <w:rsid w:val="003C5670"/>
    <w:rsid w:val="003C78FC"/>
    <w:rsid w:val="003C7C87"/>
    <w:rsid w:val="003C7DB3"/>
    <w:rsid w:val="003D2243"/>
    <w:rsid w:val="003D4A9C"/>
    <w:rsid w:val="003E2B10"/>
    <w:rsid w:val="003E4F4C"/>
    <w:rsid w:val="003E5317"/>
    <w:rsid w:val="003F0158"/>
    <w:rsid w:val="003F2D1E"/>
    <w:rsid w:val="003F36A4"/>
    <w:rsid w:val="003F426E"/>
    <w:rsid w:val="003F70F6"/>
    <w:rsid w:val="0040055B"/>
    <w:rsid w:val="00404395"/>
    <w:rsid w:val="004173DD"/>
    <w:rsid w:val="00421E14"/>
    <w:rsid w:val="00431F93"/>
    <w:rsid w:val="004405F5"/>
    <w:rsid w:val="00445750"/>
    <w:rsid w:val="00450DE0"/>
    <w:rsid w:val="00455CA8"/>
    <w:rsid w:val="00465967"/>
    <w:rsid w:val="00471842"/>
    <w:rsid w:val="00473DE7"/>
    <w:rsid w:val="004740DC"/>
    <w:rsid w:val="0047452E"/>
    <w:rsid w:val="00485FD5"/>
    <w:rsid w:val="00487EF3"/>
    <w:rsid w:val="00495C02"/>
    <w:rsid w:val="00496527"/>
    <w:rsid w:val="004A08FF"/>
    <w:rsid w:val="004A0FE3"/>
    <w:rsid w:val="004A5C2C"/>
    <w:rsid w:val="004B4209"/>
    <w:rsid w:val="004B73BE"/>
    <w:rsid w:val="004C4512"/>
    <w:rsid w:val="004D1838"/>
    <w:rsid w:val="004D1ECB"/>
    <w:rsid w:val="004D282B"/>
    <w:rsid w:val="004D5E38"/>
    <w:rsid w:val="004D6D26"/>
    <w:rsid w:val="004E0818"/>
    <w:rsid w:val="004F3C69"/>
    <w:rsid w:val="004F3D92"/>
    <w:rsid w:val="004F40E7"/>
    <w:rsid w:val="004F5F24"/>
    <w:rsid w:val="00504340"/>
    <w:rsid w:val="00513973"/>
    <w:rsid w:val="00513FE7"/>
    <w:rsid w:val="0051790D"/>
    <w:rsid w:val="005215CD"/>
    <w:rsid w:val="00523C17"/>
    <w:rsid w:val="005266ED"/>
    <w:rsid w:val="00531FBA"/>
    <w:rsid w:val="00533F32"/>
    <w:rsid w:val="00533F89"/>
    <w:rsid w:val="00536398"/>
    <w:rsid w:val="00541C4C"/>
    <w:rsid w:val="005441F4"/>
    <w:rsid w:val="00545BF7"/>
    <w:rsid w:val="00546A5E"/>
    <w:rsid w:val="00550BE9"/>
    <w:rsid w:val="00551561"/>
    <w:rsid w:val="00553576"/>
    <w:rsid w:val="00560197"/>
    <w:rsid w:val="00560281"/>
    <w:rsid w:val="0056314E"/>
    <w:rsid w:val="005665FC"/>
    <w:rsid w:val="00572285"/>
    <w:rsid w:val="00573213"/>
    <w:rsid w:val="005835EA"/>
    <w:rsid w:val="00587438"/>
    <w:rsid w:val="00591F98"/>
    <w:rsid w:val="00593887"/>
    <w:rsid w:val="0059488A"/>
    <w:rsid w:val="005A081E"/>
    <w:rsid w:val="005A0971"/>
    <w:rsid w:val="005A4F08"/>
    <w:rsid w:val="005B1B94"/>
    <w:rsid w:val="005C01CF"/>
    <w:rsid w:val="005C31DB"/>
    <w:rsid w:val="005C59F5"/>
    <w:rsid w:val="005C5EAB"/>
    <w:rsid w:val="005C6561"/>
    <w:rsid w:val="005C675E"/>
    <w:rsid w:val="005D0AD5"/>
    <w:rsid w:val="005D289C"/>
    <w:rsid w:val="005D2C82"/>
    <w:rsid w:val="005D637A"/>
    <w:rsid w:val="005D7DDA"/>
    <w:rsid w:val="005E13FA"/>
    <w:rsid w:val="005E1F00"/>
    <w:rsid w:val="005E5DC4"/>
    <w:rsid w:val="005E70C6"/>
    <w:rsid w:val="005E7C5A"/>
    <w:rsid w:val="005F1900"/>
    <w:rsid w:val="005F2016"/>
    <w:rsid w:val="005F3677"/>
    <w:rsid w:val="005F636C"/>
    <w:rsid w:val="005F6BC1"/>
    <w:rsid w:val="00600CB5"/>
    <w:rsid w:val="006019B1"/>
    <w:rsid w:val="006043B6"/>
    <w:rsid w:val="006053A8"/>
    <w:rsid w:val="0060630F"/>
    <w:rsid w:val="00607B55"/>
    <w:rsid w:val="00615FAC"/>
    <w:rsid w:val="00617A6D"/>
    <w:rsid w:val="00622C9E"/>
    <w:rsid w:val="00625FB5"/>
    <w:rsid w:val="0063315F"/>
    <w:rsid w:val="00635EE8"/>
    <w:rsid w:val="00636C24"/>
    <w:rsid w:val="00640EB9"/>
    <w:rsid w:val="0065364F"/>
    <w:rsid w:val="00660460"/>
    <w:rsid w:val="006632BE"/>
    <w:rsid w:val="006740CD"/>
    <w:rsid w:val="00676B37"/>
    <w:rsid w:val="00680777"/>
    <w:rsid w:val="00681230"/>
    <w:rsid w:val="0068229D"/>
    <w:rsid w:val="006838CC"/>
    <w:rsid w:val="006851BB"/>
    <w:rsid w:val="006910E3"/>
    <w:rsid w:val="00692FA0"/>
    <w:rsid w:val="00696B8B"/>
    <w:rsid w:val="006A25F9"/>
    <w:rsid w:val="006A46E2"/>
    <w:rsid w:val="006A4A07"/>
    <w:rsid w:val="006A554D"/>
    <w:rsid w:val="006A75C8"/>
    <w:rsid w:val="006B0F25"/>
    <w:rsid w:val="006B2470"/>
    <w:rsid w:val="006B4708"/>
    <w:rsid w:val="006C182C"/>
    <w:rsid w:val="006D1335"/>
    <w:rsid w:val="006D4DBF"/>
    <w:rsid w:val="006E0FEE"/>
    <w:rsid w:val="006E234F"/>
    <w:rsid w:val="006E3032"/>
    <w:rsid w:val="006E52F4"/>
    <w:rsid w:val="006E7FDC"/>
    <w:rsid w:val="006F0CD0"/>
    <w:rsid w:val="006F55CF"/>
    <w:rsid w:val="006F639D"/>
    <w:rsid w:val="006F67DD"/>
    <w:rsid w:val="0070380A"/>
    <w:rsid w:val="00703921"/>
    <w:rsid w:val="00705228"/>
    <w:rsid w:val="00720651"/>
    <w:rsid w:val="00721BE8"/>
    <w:rsid w:val="00721E16"/>
    <w:rsid w:val="007225B9"/>
    <w:rsid w:val="00730650"/>
    <w:rsid w:val="0074358C"/>
    <w:rsid w:val="007440EC"/>
    <w:rsid w:val="0075086B"/>
    <w:rsid w:val="00751782"/>
    <w:rsid w:val="007547C0"/>
    <w:rsid w:val="007565B7"/>
    <w:rsid w:val="0076093A"/>
    <w:rsid w:val="00766BC9"/>
    <w:rsid w:val="007751B0"/>
    <w:rsid w:val="00775976"/>
    <w:rsid w:val="0078202F"/>
    <w:rsid w:val="007A0157"/>
    <w:rsid w:val="007A2046"/>
    <w:rsid w:val="007A22D6"/>
    <w:rsid w:val="007A48E1"/>
    <w:rsid w:val="007A539F"/>
    <w:rsid w:val="007B4CFD"/>
    <w:rsid w:val="007B5A9C"/>
    <w:rsid w:val="007B721B"/>
    <w:rsid w:val="007C033F"/>
    <w:rsid w:val="007D0D0D"/>
    <w:rsid w:val="007D7F9A"/>
    <w:rsid w:val="007E0C76"/>
    <w:rsid w:val="007E1015"/>
    <w:rsid w:val="007E3C01"/>
    <w:rsid w:val="007F5760"/>
    <w:rsid w:val="0080007B"/>
    <w:rsid w:val="008039CD"/>
    <w:rsid w:val="00803B79"/>
    <w:rsid w:val="00805BCA"/>
    <w:rsid w:val="0080642C"/>
    <w:rsid w:val="008114E1"/>
    <w:rsid w:val="008145C7"/>
    <w:rsid w:val="008167D9"/>
    <w:rsid w:val="00816F8F"/>
    <w:rsid w:val="00823259"/>
    <w:rsid w:val="0082390F"/>
    <w:rsid w:val="008257F0"/>
    <w:rsid w:val="00826AE3"/>
    <w:rsid w:val="00830E60"/>
    <w:rsid w:val="00833F52"/>
    <w:rsid w:val="008408B8"/>
    <w:rsid w:val="00840CD2"/>
    <w:rsid w:val="00841982"/>
    <w:rsid w:val="00847A2A"/>
    <w:rsid w:val="008520D5"/>
    <w:rsid w:val="00860E35"/>
    <w:rsid w:val="0086338F"/>
    <w:rsid w:val="00864B2D"/>
    <w:rsid w:val="00865151"/>
    <w:rsid w:val="00867A8D"/>
    <w:rsid w:val="0087185C"/>
    <w:rsid w:val="00874264"/>
    <w:rsid w:val="0087596C"/>
    <w:rsid w:val="00884704"/>
    <w:rsid w:val="008878EA"/>
    <w:rsid w:val="00893ED4"/>
    <w:rsid w:val="008A1CFF"/>
    <w:rsid w:val="008A3D3D"/>
    <w:rsid w:val="008A5ABD"/>
    <w:rsid w:val="008A621F"/>
    <w:rsid w:val="008B6722"/>
    <w:rsid w:val="008C17D5"/>
    <w:rsid w:val="008C7915"/>
    <w:rsid w:val="008C79A7"/>
    <w:rsid w:val="008D06F4"/>
    <w:rsid w:val="008D5A28"/>
    <w:rsid w:val="008D6FC0"/>
    <w:rsid w:val="008E2EF0"/>
    <w:rsid w:val="008E3044"/>
    <w:rsid w:val="008E5ADE"/>
    <w:rsid w:val="008F2FAB"/>
    <w:rsid w:val="008F4D06"/>
    <w:rsid w:val="008F6C89"/>
    <w:rsid w:val="008F6E49"/>
    <w:rsid w:val="008F7789"/>
    <w:rsid w:val="0090187E"/>
    <w:rsid w:val="009058A5"/>
    <w:rsid w:val="00906886"/>
    <w:rsid w:val="009131C9"/>
    <w:rsid w:val="00914FDC"/>
    <w:rsid w:val="0091757B"/>
    <w:rsid w:val="00920E34"/>
    <w:rsid w:val="00925C70"/>
    <w:rsid w:val="00926736"/>
    <w:rsid w:val="0092734A"/>
    <w:rsid w:val="00927E2F"/>
    <w:rsid w:val="0094015F"/>
    <w:rsid w:val="00940875"/>
    <w:rsid w:val="00941DFA"/>
    <w:rsid w:val="009424F0"/>
    <w:rsid w:val="00944775"/>
    <w:rsid w:val="00950908"/>
    <w:rsid w:val="009525EB"/>
    <w:rsid w:val="00955E7A"/>
    <w:rsid w:val="009641EB"/>
    <w:rsid w:val="00970027"/>
    <w:rsid w:val="00970AA6"/>
    <w:rsid w:val="00981B1E"/>
    <w:rsid w:val="00991F32"/>
    <w:rsid w:val="009929CA"/>
    <w:rsid w:val="0099535C"/>
    <w:rsid w:val="009A40B3"/>
    <w:rsid w:val="009A4E71"/>
    <w:rsid w:val="009A62EB"/>
    <w:rsid w:val="009A66ED"/>
    <w:rsid w:val="009B2940"/>
    <w:rsid w:val="009B633B"/>
    <w:rsid w:val="009C0E16"/>
    <w:rsid w:val="009C11DA"/>
    <w:rsid w:val="009C3054"/>
    <w:rsid w:val="009C3F7B"/>
    <w:rsid w:val="009C4435"/>
    <w:rsid w:val="009C482E"/>
    <w:rsid w:val="009C6590"/>
    <w:rsid w:val="009C68F7"/>
    <w:rsid w:val="009D099B"/>
    <w:rsid w:val="009D2D73"/>
    <w:rsid w:val="009D5488"/>
    <w:rsid w:val="009D730E"/>
    <w:rsid w:val="009E136A"/>
    <w:rsid w:val="009E1522"/>
    <w:rsid w:val="009E22CF"/>
    <w:rsid w:val="009E289E"/>
    <w:rsid w:val="009E2AB0"/>
    <w:rsid w:val="009E2E2F"/>
    <w:rsid w:val="009E75AB"/>
    <w:rsid w:val="009F0C9B"/>
    <w:rsid w:val="009F25E9"/>
    <w:rsid w:val="009F361F"/>
    <w:rsid w:val="009F3AB4"/>
    <w:rsid w:val="009F5F77"/>
    <w:rsid w:val="00A00A8D"/>
    <w:rsid w:val="00A00E5C"/>
    <w:rsid w:val="00A01B68"/>
    <w:rsid w:val="00A06711"/>
    <w:rsid w:val="00A07057"/>
    <w:rsid w:val="00A13E41"/>
    <w:rsid w:val="00A178D0"/>
    <w:rsid w:val="00A26F8C"/>
    <w:rsid w:val="00A33965"/>
    <w:rsid w:val="00A41C19"/>
    <w:rsid w:val="00A44396"/>
    <w:rsid w:val="00A473EB"/>
    <w:rsid w:val="00A50EC2"/>
    <w:rsid w:val="00A5313E"/>
    <w:rsid w:val="00A5445A"/>
    <w:rsid w:val="00A60E6E"/>
    <w:rsid w:val="00A65E1E"/>
    <w:rsid w:val="00A6655C"/>
    <w:rsid w:val="00A74733"/>
    <w:rsid w:val="00A756D8"/>
    <w:rsid w:val="00A77E6C"/>
    <w:rsid w:val="00A856F2"/>
    <w:rsid w:val="00A87A47"/>
    <w:rsid w:val="00A90CA7"/>
    <w:rsid w:val="00A90F4D"/>
    <w:rsid w:val="00A93DB0"/>
    <w:rsid w:val="00A96847"/>
    <w:rsid w:val="00A96DE0"/>
    <w:rsid w:val="00AB3901"/>
    <w:rsid w:val="00AB47A0"/>
    <w:rsid w:val="00AB66B4"/>
    <w:rsid w:val="00AC33C7"/>
    <w:rsid w:val="00AC351F"/>
    <w:rsid w:val="00AC3B80"/>
    <w:rsid w:val="00AC40C1"/>
    <w:rsid w:val="00AD1909"/>
    <w:rsid w:val="00AD2347"/>
    <w:rsid w:val="00AD2D42"/>
    <w:rsid w:val="00AD3564"/>
    <w:rsid w:val="00AD6184"/>
    <w:rsid w:val="00AD6F69"/>
    <w:rsid w:val="00AD79EA"/>
    <w:rsid w:val="00AD7F35"/>
    <w:rsid w:val="00AE0FA8"/>
    <w:rsid w:val="00AE22CD"/>
    <w:rsid w:val="00AF2A5C"/>
    <w:rsid w:val="00AF432F"/>
    <w:rsid w:val="00B05629"/>
    <w:rsid w:val="00B071BB"/>
    <w:rsid w:val="00B10D37"/>
    <w:rsid w:val="00B11B3F"/>
    <w:rsid w:val="00B24874"/>
    <w:rsid w:val="00B257A8"/>
    <w:rsid w:val="00B278E6"/>
    <w:rsid w:val="00B40BC4"/>
    <w:rsid w:val="00B421D6"/>
    <w:rsid w:val="00B50A73"/>
    <w:rsid w:val="00B50CDB"/>
    <w:rsid w:val="00B51E65"/>
    <w:rsid w:val="00B573C7"/>
    <w:rsid w:val="00B6020D"/>
    <w:rsid w:val="00B60A8F"/>
    <w:rsid w:val="00B629DF"/>
    <w:rsid w:val="00B678C6"/>
    <w:rsid w:val="00B72B85"/>
    <w:rsid w:val="00B72EE9"/>
    <w:rsid w:val="00B7392D"/>
    <w:rsid w:val="00B76BF4"/>
    <w:rsid w:val="00B8010B"/>
    <w:rsid w:val="00B80A76"/>
    <w:rsid w:val="00B8282D"/>
    <w:rsid w:val="00B837BD"/>
    <w:rsid w:val="00B850C0"/>
    <w:rsid w:val="00B874F1"/>
    <w:rsid w:val="00B90980"/>
    <w:rsid w:val="00BA4079"/>
    <w:rsid w:val="00BA42BA"/>
    <w:rsid w:val="00BA6971"/>
    <w:rsid w:val="00BB4B45"/>
    <w:rsid w:val="00BC030F"/>
    <w:rsid w:val="00BC1923"/>
    <w:rsid w:val="00BD2EE6"/>
    <w:rsid w:val="00BD3F84"/>
    <w:rsid w:val="00BD4785"/>
    <w:rsid w:val="00BD528D"/>
    <w:rsid w:val="00BD632C"/>
    <w:rsid w:val="00BD667B"/>
    <w:rsid w:val="00BE6E2A"/>
    <w:rsid w:val="00BF03B1"/>
    <w:rsid w:val="00BF27CB"/>
    <w:rsid w:val="00C00469"/>
    <w:rsid w:val="00C011B6"/>
    <w:rsid w:val="00C04C55"/>
    <w:rsid w:val="00C0532E"/>
    <w:rsid w:val="00C0784D"/>
    <w:rsid w:val="00C15CA4"/>
    <w:rsid w:val="00C1717C"/>
    <w:rsid w:val="00C17358"/>
    <w:rsid w:val="00C2050D"/>
    <w:rsid w:val="00C247F5"/>
    <w:rsid w:val="00C248D9"/>
    <w:rsid w:val="00C2691E"/>
    <w:rsid w:val="00C271FB"/>
    <w:rsid w:val="00C278AC"/>
    <w:rsid w:val="00C32FF1"/>
    <w:rsid w:val="00C332B6"/>
    <w:rsid w:val="00C46A19"/>
    <w:rsid w:val="00C47253"/>
    <w:rsid w:val="00C4786F"/>
    <w:rsid w:val="00C50B31"/>
    <w:rsid w:val="00C55148"/>
    <w:rsid w:val="00C629D3"/>
    <w:rsid w:val="00C6615E"/>
    <w:rsid w:val="00C71B2D"/>
    <w:rsid w:val="00C72280"/>
    <w:rsid w:val="00C7459D"/>
    <w:rsid w:val="00C74ACD"/>
    <w:rsid w:val="00C74B8A"/>
    <w:rsid w:val="00C7644F"/>
    <w:rsid w:val="00C77927"/>
    <w:rsid w:val="00C804B4"/>
    <w:rsid w:val="00C826DF"/>
    <w:rsid w:val="00C82853"/>
    <w:rsid w:val="00C82861"/>
    <w:rsid w:val="00C82972"/>
    <w:rsid w:val="00C83FD2"/>
    <w:rsid w:val="00C84046"/>
    <w:rsid w:val="00C90170"/>
    <w:rsid w:val="00C91698"/>
    <w:rsid w:val="00C92B0F"/>
    <w:rsid w:val="00C9384D"/>
    <w:rsid w:val="00C95235"/>
    <w:rsid w:val="00CA6D32"/>
    <w:rsid w:val="00CA7DDF"/>
    <w:rsid w:val="00CB7807"/>
    <w:rsid w:val="00CB7A24"/>
    <w:rsid w:val="00CC14DB"/>
    <w:rsid w:val="00CC2158"/>
    <w:rsid w:val="00CD070C"/>
    <w:rsid w:val="00CD3C7C"/>
    <w:rsid w:val="00CE0C1F"/>
    <w:rsid w:val="00CE7A7E"/>
    <w:rsid w:val="00CF0568"/>
    <w:rsid w:val="00D01335"/>
    <w:rsid w:val="00D03E90"/>
    <w:rsid w:val="00D04521"/>
    <w:rsid w:val="00D06540"/>
    <w:rsid w:val="00D136C6"/>
    <w:rsid w:val="00D1427E"/>
    <w:rsid w:val="00D153DA"/>
    <w:rsid w:val="00D1554C"/>
    <w:rsid w:val="00D1670A"/>
    <w:rsid w:val="00D16CB8"/>
    <w:rsid w:val="00D235D3"/>
    <w:rsid w:val="00D321F8"/>
    <w:rsid w:val="00D35CA9"/>
    <w:rsid w:val="00D36A34"/>
    <w:rsid w:val="00D44A0B"/>
    <w:rsid w:val="00D45ACA"/>
    <w:rsid w:val="00D46FAD"/>
    <w:rsid w:val="00D5655A"/>
    <w:rsid w:val="00D57405"/>
    <w:rsid w:val="00D629CE"/>
    <w:rsid w:val="00D8359E"/>
    <w:rsid w:val="00D836CC"/>
    <w:rsid w:val="00D9001A"/>
    <w:rsid w:val="00D926EB"/>
    <w:rsid w:val="00D96513"/>
    <w:rsid w:val="00DA54CB"/>
    <w:rsid w:val="00DA6283"/>
    <w:rsid w:val="00DB00C2"/>
    <w:rsid w:val="00DB3763"/>
    <w:rsid w:val="00DC0561"/>
    <w:rsid w:val="00DC2775"/>
    <w:rsid w:val="00DC29F0"/>
    <w:rsid w:val="00DC5C7D"/>
    <w:rsid w:val="00DE1119"/>
    <w:rsid w:val="00DE7FCB"/>
    <w:rsid w:val="00DF068B"/>
    <w:rsid w:val="00DF3363"/>
    <w:rsid w:val="00E009DE"/>
    <w:rsid w:val="00E06B50"/>
    <w:rsid w:val="00E12A3C"/>
    <w:rsid w:val="00E23B37"/>
    <w:rsid w:val="00E33277"/>
    <w:rsid w:val="00E419D0"/>
    <w:rsid w:val="00E45A64"/>
    <w:rsid w:val="00E4765A"/>
    <w:rsid w:val="00E53499"/>
    <w:rsid w:val="00E57F01"/>
    <w:rsid w:val="00E61B64"/>
    <w:rsid w:val="00E630DF"/>
    <w:rsid w:val="00E648C0"/>
    <w:rsid w:val="00E70F5F"/>
    <w:rsid w:val="00E74550"/>
    <w:rsid w:val="00E74EAF"/>
    <w:rsid w:val="00E77932"/>
    <w:rsid w:val="00E77DFD"/>
    <w:rsid w:val="00E80324"/>
    <w:rsid w:val="00E81068"/>
    <w:rsid w:val="00E83779"/>
    <w:rsid w:val="00E849B0"/>
    <w:rsid w:val="00E86330"/>
    <w:rsid w:val="00E91B47"/>
    <w:rsid w:val="00E92248"/>
    <w:rsid w:val="00E92D16"/>
    <w:rsid w:val="00E940C4"/>
    <w:rsid w:val="00E9500C"/>
    <w:rsid w:val="00E966D3"/>
    <w:rsid w:val="00E97DDE"/>
    <w:rsid w:val="00EA101F"/>
    <w:rsid w:val="00EA3067"/>
    <w:rsid w:val="00EA3619"/>
    <w:rsid w:val="00EA528F"/>
    <w:rsid w:val="00EB4CD6"/>
    <w:rsid w:val="00EB624F"/>
    <w:rsid w:val="00EC2AEB"/>
    <w:rsid w:val="00EC468A"/>
    <w:rsid w:val="00EC4A45"/>
    <w:rsid w:val="00EC5698"/>
    <w:rsid w:val="00EC714C"/>
    <w:rsid w:val="00EE2EAF"/>
    <w:rsid w:val="00EE7935"/>
    <w:rsid w:val="00EF23F1"/>
    <w:rsid w:val="00EF3A99"/>
    <w:rsid w:val="00EF58B1"/>
    <w:rsid w:val="00EF5BF0"/>
    <w:rsid w:val="00F06BE4"/>
    <w:rsid w:val="00F11BD3"/>
    <w:rsid w:val="00F11D9A"/>
    <w:rsid w:val="00F20310"/>
    <w:rsid w:val="00F2487E"/>
    <w:rsid w:val="00F30B03"/>
    <w:rsid w:val="00F3542E"/>
    <w:rsid w:val="00F46644"/>
    <w:rsid w:val="00F46C60"/>
    <w:rsid w:val="00F50B22"/>
    <w:rsid w:val="00F60C94"/>
    <w:rsid w:val="00F65938"/>
    <w:rsid w:val="00F669D6"/>
    <w:rsid w:val="00F71165"/>
    <w:rsid w:val="00F717E7"/>
    <w:rsid w:val="00F7251C"/>
    <w:rsid w:val="00F84617"/>
    <w:rsid w:val="00F87DFF"/>
    <w:rsid w:val="00F936B2"/>
    <w:rsid w:val="00FA0A1B"/>
    <w:rsid w:val="00FA19DA"/>
    <w:rsid w:val="00FA4FAB"/>
    <w:rsid w:val="00FA6FFB"/>
    <w:rsid w:val="00FA704E"/>
    <w:rsid w:val="00FB258F"/>
    <w:rsid w:val="00FB356B"/>
    <w:rsid w:val="00FB4564"/>
    <w:rsid w:val="00FB5D05"/>
    <w:rsid w:val="00FB6570"/>
    <w:rsid w:val="00FC2466"/>
    <w:rsid w:val="00FC28DF"/>
    <w:rsid w:val="00FC5F06"/>
    <w:rsid w:val="00FC5F95"/>
    <w:rsid w:val="00FD2687"/>
    <w:rsid w:val="00FF345D"/>
    <w:rsid w:val="00FF3CDC"/>
    <w:rsid w:val="00FF4557"/>
    <w:rsid w:val="00FF4A03"/>
    <w:rsid w:val="00FF6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4D896"/>
  <w15:docId w15:val="{5082A5AC-B0CA-0343-A73C-D594A8CD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2AEB"/>
    <w:rPr>
      <w:sz w:val="24"/>
      <w:szCs w:val="24"/>
    </w:rPr>
  </w:style>
  <w:style w:type="paragraph" w:styleId="berschrift1">
    <w:name w:val="heading 1"/>
    <w:basedOn w:val="Standard"/>
    <w:next w:val="Standard"/>
    <w:link w:val="berschrift1Zchn"/>
    <w:qFormat/>
    <w:rsid w:val="009C65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74B8A"/>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berschrift3">
    <w:name w:val="heading 3"/>
    <w:basedOn w:val="Standard"/>
    <w:next w:val="Standard"/>
    <w:qFormat/>
    <w:pPr>
      <w:keepNext/>
      <w:tabs>
        <w:tab w:val="left" w:pos="2836"/>
        <w:tab w:val="left" w:pos="5387"/>
        <w:tab w:val="left" w:pos="8080"/>
      </w:tabs>
      <w:outlineLvl w:val="2"/>
    </w:pPr>
    <w:rPr>
      <w:rFonts w:ascii="Arial" w:hAnsi="Arial"/>
      <w:b/>
      <w:sz w:val="1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Arial" w:hAnsi="Arial"/>
      <w:sz w:val="22"/>
      <w:szCs w:val="20"/>
    </w:rPr>
  </w:style>
  <w:style w:type="paragraph" w:styleId="Fuzeile">
    <w:name w:val="footer"/>
    <w:basedOn w:val="Standard"/>
    <w:link w:val="FuzeileZchn"/>
    <w:pPr>
      <w:tabs>
        <w:tab w:val="center" w:pos="4536"/>
        <w:tab w:val="right" w:pos="9072"/>
      </w:tabs>
    </w:pPr>
    <w:rPr>
      <w:rFonts w:ascii="Arial" w:hAnsi="Arial"/>
      <w:sz w:val="22"/>
      <w:szCs w:val="20"/>
    </w:rPr>
  </w:style>
  <w:style w:type="paragraph" w:styleId="Textkrper">
    <w:name w:val="Body Text"/>
    <w:basedOn w:val="Standard"/>
    <w:rPr>
      <w:rFonts w:ascii="Arial" w:hAnsi="Arial"/>
      <w:b/>
      <w:sz w:val="18"/>
      <w:szCs w:val="20"/>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rsid w:val="003C78FC"/>
    <w:pPr>
      <w:shd w:val="clear" w:color="auto" w:fill="000080"/>
    </w:pPr>
    <w:rPr>
      <w:rFonts w:ascii="Tahoma" w:hAnsi="Tahoma" w:cs="Tahoma"/>
      <w:sz w:val="20"/>
      <w:szCs w:val="20"/>
    </w:rPr>
  </w:style>
  <w:style w:type="character" w:customStyle="1" w:styleId="KopfzeileZchn">
    <w:name w:val="Kopfzeile Zchn"/>
    <w:link w:val="Kopfzeile"/>
    <w:uiPriority w:val="99"/>
    <w:rsid w:val="004D282B"/>
    <w:rPr>
      <w:rFonts w:ascii="Arial" w:hAnsi="Arial"/>
      <w:sz w:val="22"/>
    </w:rPr>
  </w:style>
  <w:style w:type="character" w:customStyle="1" w:styleId="FuzeileZchn">
    <w:name w:val="Fußzeile Zchn"/>
    <w:link w:val="Fuzeile"/>
    <w:rsid w:val="004D282B"/>
    <w:rPr>
      <w:rFonts w:ascii="Arial" w:hAnsi="Arial"/>
      <w:sz w:val="22"/>
    </w:rPr>
  </w:style>
  <w:style w:type="paragraph" w:customStyle="1" w:styleId="KeinAbsatzformat">
    <w:name w:val="[Kein Absatzformat]"/>
    <w:rsid w:val="000D41EC"/>
    <w:pPr>
      <w:autoSpaceDE w:val="0"/>
      <w:autoSpaceDN w:val="0"/>
      <w:adjustRightInd w:val="0"/>
      <w:spacing w:line="288" w:lineRule="auto"/>
      <w:textAlignment w:val="center"/>
    </w:pPr>
    <w:rPr>
      <w:rFonts w:ascii="Times Regular" w:hAnsi="Times Regular" w:cs="Times Regular"/>
      <w:color w:val="000000"/>
      <w:sz w:val="24"/>
      <w:szCs w:val="24"/>
    </w:rPr>
  </w:style>
  <w:style w:type="character" w:customStyle="1" w:styleId="NichtaufgelsteErwhnung1">
    <w:name w:val="Nicht aufgelöste Erwähnung1"/>
    <w:basedOn w:val="Absatz-Standardschriftart"/>
    <w:uiPriority w:val="99"/>
    <w:semiHidden/>
    <w:unhideWhenUsed/>
    <w:rsid w:val="007A0157"/>
    <w:rPr>
      <w:color w:val="605E5C"/>
      <w:shd w:val="clear" w:color="auto" w:fill="E1DFDD"/>
    </w:rPr>
  </w:style>
  <w:style w:type="paragraph" w:customStyle="1" w:styleId="BITOPresseinfoFlietext">
    <w:name w:val="BITO Presseinfo Fließtext"/>
    <w:basedOn w:val="Standard"/>
    <w:link w:val="BITOPresseinfoFlietextZchn"/>
    <w:qFormat/>
    <w:rsid w:val="001075CB"/>
    <w:pPr>
      <w:widowControl w:val="0"/>
      <w:autoSpaceDE w:val="0"/>
      <w:autoSpaceDN w:val="0"/>
      <w:adjustRightInd w:val="0"/>
      <w:spacing w:line="280" w:lineRule="exact"/>
    </w:pPr>
    <w:rPr>
      <w:rFonts w:ascii="Arial" w:hAnsi="Arial"/>
      <w:spacing w:val="4"/>
      <w:sz w:val="20"/>
      <w:szCs w:val="22"/>
    </w:rPr>
  </w:style>
  <w:style w:type="character" w:customStyle="1" w:styleId="BITOPresseinfoFlietextZchn">
    <w:name w:val="BITO Presseinfo Fließtext Zchn"/>
    <w:link w:val="BITOPresseinfoFlietext"/>
    <w:rsid w:val="001075CB"/>
    <w:rPr>
      <w:rFonts w:ascii="Arial" w:hAnsi="Arial"/>
      <w:spacing w:val="4"/>
      <w:szCs w:val="22"/>
    </w:rPr>
  </w:style>
  <w:style w:type="paragraph" w:customStyle="1" w:styleId="Vorgabetext">
    <w:name w:val="Vorgabetext"/>
    <w:basedOn w:val="Standard"/>
    <w:uiPriority w:val="99"/>
    <w:rsid w:val="001075CB"/>
    <w:rPr>
      <w:szCs w:val="20"/>
      <w:lang w:val="en-US"/>
    </w:rPr>
  </w:style>
  <w:style w:type="paragraph" w:customStyle="1" w:styleId="BITOPresseinfoFlietextklein">
    <w:name w:val="BITO Presseinfo Fließtext klein"/>
    <w:basedOn w:val="Standard"/>
    <w:link w:val="BITOPresseinfoFlietextkleinZchn"/>
    <w:qFormat/>
    <w:rsid w:val="001075CB"/>
    <w:pPr>
      <w:spacing w:line="276" w:lineRule="auto"/>
    </w:pPr>
    <w:rPr>
      <w:rFonts w:ascii="Arial" w:hAnsi="Arial" w:cs="Arial"/>
      <w:bCs/>
      <w:spacing w:val="4"/>
      <w:sz w:val="16"/>
      <w:szCs w:val="18"/>
      <w:lang w:val="en-US"/>
    </w:rPr>
  </w:style>
  <w:style w:type="character" w:customStyle="1" w:styleId="BITOPresseinfoFlietextkleinZchn">
    <w:name w:val="BITO Presseinfo Fließtext klein Zchn"/>
    <w:basedOn w:val="Absatz-Standardschriftart"/>
    <w:link w:val="BITOPresseinfoFlietextklein"/>
    <w:rsid w:val="001075CB"/>
    <w:rPr>
      <w:rFonts w:ascii="Arial" w:hAnsi="Arial" w:cs="Arial"/>
      <w:bCs/>
      <w:spacing w:val="4"/>
      <w:sz w:val="16"/>
      <w:szCs w:val="18"/>
      <w:lang w:val="en-US"/>
    </w:rPr>
  </w:style>
  <w:style w:type="character" w:styleId="Kommentarzeichen">
    <w:name w:val="annotation reference"/>
    <w:basedOn w:val="Absatz-Standardschriftart"/>
    <w:rsid w:val="00847A2A"/>
    <w:rPr>
      <w:sz w:val="16"/>
      <w:szCs w:val="16"/>
    </w:rPr>
  </w:style>
  <w:style w:type="paragraph" w:styleId="Kommentartext">
    <w:name w:val="annotation text"/>
    <w:basedOn w:val="Standard"/>
    <w:link w:val="KommentartextZchn"/>
    <w:rsid w:val="00847A2A"/>
    <w:rPr>
      <w:sz w:val="20"/>
      <w:szCs w:val="20"/>
    </w:rPr>
  </w:style>
  <w:style w:type="character" w:customStyle="1" w:styleId="KommentartextZchn">
    <w:name w:val="Kommentartext Zchn"/>
    <w:basedOn w:val="Absatz-Standardschriftart"/>
    <w:link w:val="Kommentartext"/>
    <w:rsid w:val="00847A2A"/>
  </w:style>
  <w:style w:type="paragraph" w:styleId="Kommentarthema">
    <w:name w:val="annotation subject"/>
    <w:basedOn w:val="Kommentartext"/>
    <w:next w:val="Kommentartext"/>
    <w:link w:val="KommentarthemaZchn"/>
    <w:semiHidden/>
    <w:unhideWhenUsed/>
    <w:rsid w:val="00847A2A"/>
    <w:rPr>
      <w:b/>
      <w:bCs/>
    </w:rPr>
  </w:style>
  <w:style w:type="character" w:customStyle="1" w:styleId="KommentarthemaZchn">
    <w:name w:val="Kommentarthema Zchn"/>
    <w:basedOn w:val="KommentartextZchn"/>
    <w:link w:val="Kommentarthema"/>
    <w:semiHidden/>
    <w:rsid w:val="00847A2A"/>
    <w:rPr>
      <w:b/>
      <w:bCs/>
    </w:rPr>
  </w:style>
  <w:style w:type="character" w:styleId="NichtaufgelsteErwhnung">
    <w:name w:val="Unresolved Mention"/>
    <w:basedOn w:val="Absatz-Standardschriftart"/>
    <w:uiPriority w:val="99"/>
    <w:semiHidden/>
    <w:unhideWhenUsed/>
    <w:rsid w:val="00FA4FAB"/>
    <w:rPr>
      <w:color w:val="605E5C"/>
      <w:shd w:val="clear" w:color="auto" w:fill="E1DFDD"/>
    </w:rPr>
  </w:style>
  <w:style w:type="character" w:styleId="BesuchterLink">
    <w:name w:val="FollowedHyperlink"/>
    <w:basedOn w:val="Absatz-Standardschriftart"/>
    <w:rsid w:val="00FA4FAB"/>
    <w:rPr>
      <w:color w:val="954F72" w:themeColor="followedHyperlink"/>
      <w:u w:val="single"/>
    </w:rPr>
  </w:style>
  <w:style w:type="paragraph" w:customStyle="1" w:styleId="bodytext">
    <w:name w:val="bodytext"/>
    <w:basedOn w:val="Standard"/>
    <w:rsid w:val="00A93DB0"/>
    <w:pPr>
      <w:spacing w:before="100" w:beforeAutospacing="1" w:after="100" w:afterAutospacing="1"/>
    </w:pPr>
  </w:style>
  <w:style w:type="paragraph" w:styleId="StandardWeb">
    <w:name w:val="Normal (Web)"/>
    <w:basedOn w:val="Standard"/>
    <w:uiPriority w:val="99"/>
    <w:unhideWhenUsed/>
    <w:rsid w:val="00A26F8C"/>
    <w:pPr>
      <w:spacing w:before="100" w:beforeAutospacing="1" w:after="100" w:afterAutospacing="1"/>
    </w:pPr>
  </w:style>
  <w:style w:type="character" w:customStyle="1" w:styleId="berschrift1Zchn">
    <w:name w:val="Überschrift 1 Zchn"/>
    <w:basedOn w:val="Absatz-Standardschriftart"/>
    <w:link w:val="berschrift1"/>
    <w:rsid w:val="009C6590"/>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bsatz-Standardschriftart"/>
    <w:rsid w:val="00431F93"/>
  </w:style>
  <w:style w:type="paragraph" w:styleId="Listenabsatz">
    <w:name w:val="List Paragraph"/>
    <w:basedOn w:val="Standard"/>
    <w:uiPriority w:val="34"/>
    <w:qFormat/>
    <w:rsid w:val="006F55CF"/>
    <w:pPr>
      <w:ind w:left="720"/>
      <w:contextualSpacing/>
    </w:pPr>
  </w:style>
  <w:style w:type="character" w:styleId="Fett">
    <w:name w:val="Strong"/>
    <w:basedOn w:val="Absatz-Standardschriftart"/>
    <w:uiPriority w:val="22"/>
    <w:qFormat/>
    <w:rsid w:val="0001385E"/>
    <w:rPr>
      <w:b/>
      <w:bCs/>
    </w:rPr>
  </w:style>
  <w:style w:type="character" w:customStyle="1" w:styleId="berschrift2Zchn">
    <w:name w:val="Überschrift 2 Zchn"/>
    <w:basedOn w:val="Absatz-Standardschriftart"/>
    <w:link w:val="berschrift2"/>
    <w:uiPriority w:val="9"/>
    <w:rsid w:val="00C74B8A"/>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176">
      <w:bodyDiv w:val="1"/>
      <w:marLeft w:val="0"/>
      <w:marRight w:val="0"/>
      <w:marTop w:val="0"/>
      <w:marBottom w:val="0"/>
      <w:divBdr>
        <w:top w:val="none" w:sz="0" w:space="0" w:color="auto"/>
        <w:left w:val="none" w:sz="0" w:space="0" w:color="auto"/>
        <w:bottom w:val="none" w:sz="0" w:space="0" w:color="auto"/>
        <w:right w:val="none" w:sz="0" w:space="0" w:color="auto"/>
      </w:divBdr>
      <w:divsChild>
        <w:div w:id="346324154">
          <w:marLeft w:val="0"/>
          <w:marRight w:val="0"/>
          <w:marTop w:val="0"/>
          <w:marBottom w:val="0"/>
          <w:divBdr>
            <w:top w:val="none" w:sz="0" w:space="0" w:color="auto"/>
            <w:left w:val="none" w:sz="0" w:space="0" w:color="auto"/>
            <w:bottom w:val="none" w:sz="0" w:space="0" w:color="auto"/>
            <w:right w:val="none" w:sz="0" w:space="0" w:color="auto"/>
          </w:divBdr>
        </w:div>
      </w:divsChild>
    </w:div>
    <w:div w:id="137649986">
      <w:bodyDiv w:val="1"/>
      <w:marLeft w:val="0"/>
      <w:marRight w:val="0"/>
      <w:marTop w:val="0"/>
      <w:marBottom w:val="0"/>
      <w:divBdr>
        <w:top w:val="none" w:sz="0" w:space="0" w:color="auto"/>
        <w:left w:val="none" w:sz="0" w:space="0" w:color="auto"/>
        <w:bottom w:val="none" w:sz="0" w:space="0" w:color="auto"/>
        <w:right w:val="none" w:sz="0" w:space="0" w:color="auto"/>
      </w:divBdr>
    </w:div>
    <w:div w:id="148059236">
      <w:bodyDiv w:val="1"/>
      <w:marLeft w:val="0"/>
      <w:marRight w:val="0"/>
      <w:marTop w:val="0"/>
      <w:marBottom w:val="0"/>
      <w:divBdr>
        <w:top w:val="none" w:sz="0" w:space="0" w:color="auto"/>
        <w:left w:val="none" w:sz="0" w:space="0" w:color="auto"/>
        <w:bottom w:val="none" w:sz="0" w:space="0" w:color="auto"/>
        <w:right w:val="none" w:sz="0" w:space="0" w:color="auto"/>
      </w:divBdr>
    </w:div>
    <w:div w:id="240256866">
      <w:bodyDiv w:val="1"/>
      <w:marLeft w:val="0"/>
      <w:marRight w:val="0"/>
      <w:marTop w:val="0"/>
      <w:marBottom w:val="0"/>
      <w:divBdr>
        <w:top w:val="none" w:sz="0" w:space="0" w:color="auto"/>
        <w:left w:val="none" w:sz="0" w:space="0" w:color="auto"/>
        <w:bottom w:val="none" w:sz="0" w:space="0" w:color="auto"/>
        <w:right w:val="none" w:sz="0" w:space="0" w:color="auto"/>
      </w:divBdr>
    </w:div>
    <w:div w:id="267010397">
      <w:bodyDiv w:val="1"/>
      <w:marLeft w:val="0"/>
      <w:marRight w:val="0"/>
      <w:marTop w:val="0"/>
      <w:marBottom w:val="0"/>
      <w:divBdr>
        <w:top w:val="none" w:sz="0" w:space="0" w:color="auto"/>
        <w:left w:val="none" w:sz="0" w:space="0" w:color="auto"/>
        <w:bottom w:val="none" w:sz="0" w:space="0" w:color="auto"/>
        <w:right w:val="none" w:sz="0" w:space="0" w:color="auto"/>
      </w:divBdr>
    </w:div>
    <w:div w:id="319967413">
      <w:bodyDiv w:val="1"/>
      <w:marLeft w:val="0"/>
      <w:marRight w:val="0"/>
      <w:marTop w:val="0"/>
      <w:marBottom w:val="0"/>
      <w:divBdr>
        <w:top w:val="none" w:sz="0" w:space="0" w:color="auto"/>
        <w:left w:val="none" w:sz="0" w:space="0" w:color="auto"/>
        <w:bottom w:val="none" w:sz="0" w:space="0" w:color="auto"/>
        <w:right w:val="none" w:sz="0" w:space="0" w:color="auto"/>
      </w:divBdr>
    </w:div>
    <w:div w:id="358509113">
      <w:bodyDiv w:val="1"/>
      <w:marLeft w:val="0"/>
      <w:marRight w:val="0"/>
      <w:marTop w:val="0"/>
      <w:marBottom w:val="0"/>
      <w:divBdr>
        <w:top w:val="none" w:sz="0" w:space="0" w:color="auto"/>
        <w:left w:val="none" w:sz="0" w:space="0" w:color="auto"/>
        <w:bottom w:val="none" w:sz="0" w:space="0" w:color="auto"/>
        <w:right w:val="none" w:sz="0" w:space="0" w:color="auto"/>
      </w:divBdr>
    </w:div>
    <w:div w:id="456602478">
      <w:bodyDiv w:val="1"/>
      <w:marLeft w:val="0"/>
      <w:marRight w:val="0"/>
      <w:marTop w:val="0"/>
      <w:marBottom w:val="0"/>
      <w:divBdr>
        <w:top w:val="none" w:sz="0" w:space="0" w:color="auto"/>
        <w:left w:val="none" w:sz="0" w:space="0" w:color="auto"/>
        <w:bottom w:val="none" w:sz="0" w:space="0" w:color="auto"/>
        <w:right w:val="none" w:sz="0" w:space="0" w:color="auto"/>
      </w:divBdr>
    </w:div>
    <w:div w:id="471945615">
      <w:bodyDiv w:val="1"/>
      <w:marLeft w:val="0"/>
      <w:marRight w:val="0"/>
      <w:marTop w:val="0"/>
      <w:marBottom w:val="0"/>
      <w:divBdr>
        <w:top w:val="none" w:sz="0" w:space="0" w:color="auto"/>
        <w:left w:val="none" w:sz="0" w:space="0" w:color="auto"/>
        <w:bottom w:val="none" w:sz="0" w:space="0" w:color="auto"/>
        <w:right w:val="none" w:sz="0" w:space="0" w:color="auto"/>
      </w:divBdr>
    </w:div>
    <w:div w:id="827214835">
      <w:bodyDiv w:val="1"/>
      <w:marLeft w:val="0"/>
      <w:marRight w:val="0"/>
      <w:marTop w:val="0"/>
      <w:marBottom w:val="0"/>
      <w:divBdr>
        <w:top w:val="none" w:sz="0" w:space="0" w:color="auto"/>
        <w:left w:val="none" w:sz="0" w:space="0" w:color="auto"/>
        <w:bottom w:val="none" w:sz="0" w:space="0" w:color="auto"/>
        <w:right w:val="none" w:sz="0" w:space="0" w:color="auto"/>
      </w:divBdr>
    </w:div>
    <w:div w:id="830950307">
      <w:bodyDiv w:val="1"/>
      <w:marLeft w:val="0"/>
      <w:marRight w:val="0"/>
      <w:marTop w:val="0"/>
      <w:marBottom w:val="0"/>
      <w:divBdr>
        <w:top w:val="none" w:sz="0" w:space="0" w:color="auto"/>
        <w:left w:val="none" w:sz="0" w:space="0" w:color="auto"/>
        <w:bottom w:val="none" w:sz="0" w:space="0" w:color="auto"/>
        <w:right w:val="none" w:sz="0" w:space="0" w:color="auto"/>
      </w:divBdr>
    </w:div>
    <w:div w:id="976378790">
      <w:bodyDiv w:val="1"/>
      <w:marLeft w:val="0"/>
      <w:marRight w:val="0"/>
      <w:marTop w:val="0"/>
      <w:marBottom w:val="0"/>
      <w:divBdr>
        <w:top w:val="none" w:sz="0" w:space="0" w:color="auto"/>
        <w:left w:val="none" w:sz="0" w:space="0" w:color="auto"/>
        <w:bottom w:val="none" w:sz="0" w:space="0" w:color="auto"/>
        <w:right w:val="none" w:sz="0" w:space="0" w:color="auto"/>
      </w:divBdr>
    </w:div>
    <w:div w:id="999499473">
      <w:bodyDiv w:val="1"/>
      <w:marLeft w:val="0"/>
      <w:marRight w:val="0"/>
      <w:marTop w:val="0"/>
      <w:marBottom w:val="0"/>
      <w:divBdr>
        <w:top w:val="none" w:sz="0" w:space="0" w:color="auto"/>
        <w:left w:val="none" w:sz="0" w:space="0" w:color="auto"/>
        <w:bottom w:val="none" w:sz="0" w:space="0" w:color="auto"/>
        <w:right w:val="none" w:sz="0" w:space="0" w:color="auto"/>
      </w:divBdr>
    </w:div>
    <w:div w:id="1048383920">
      <w:bodyDiv w:val="1"/>
      <w:marLeft w:val="0"/>
      <w:marRight w:val="0"/>
      <w:marTop w:val="0"/>
      <w:marBottom w:val="0"/>
      <w:divBdr>
        <w:top w:val="none" w:sz="0" w:space="0" w:color="auto"/>
        <w:left w:val="none" w:sz="0" w:space="0" w:color="auto"/>
        <w:bottom w:val="none" w:sz="0" w:space="0" w:color="auto"/>
        <w:right w:val="none" w:sz="0" w:space="0" w:color="auto"/>
      </w:divBdr>
    </w:div>
    <w:div w:id="1100175381">
      <w:bodyDiv w:val="1"/>
      <w:marLeft w:val="0"/>
      <w:marRight w:val="0"/>
      <w:marTop w:val="0"/>
      <w:marBottom w:val="0"/>
      <w:divBdr>
        <w:top w:val="none" w:sz="0" w:space="0" w:color="auto"/>
        <w:left w:val="none" w:sz="0" w:space="0" w:color="auto"/>
        <w:bottom w:val="none" w:sz="0" w:space="0" w:color="auto"/>
        <w:right w:val="none" w:sz="0" w:space="0" w:color="auto"/>
      </w:divBdr>
    </w:div>
    <w:div w:id="1173568894">
      <w:bodyDiv w:val="1"/>
      <w:marLeft w:val="0"/>
      <w:marRight w:val="0"/>
      <w:marTop w:val="0"/>
      <w:marBottom w:val="0"/>
      <w:divBdr>
        <w:top w:val="none" w:sz="0" w:space="0" w:color="auto"/>
        <w:left w:val="none" w:sz="0" w:space="0" w:color="auto"/>
        <w:bottom w:val="none" w:sz="0" w:space="0" w:color="auto"/>
        <w:right w:val="none" w:sz="0" w:space="0" w:color="auto"/>
      </w:divBdr>
    </w:div>
    <w:div w:id="1176724320">
      <w:bodyDiv w:val="1"/>
      <w:marLeft w:val="0"/>
      <w:marRight w:val="0"/>
      <w:marTop w:val="0"/>
      <w:marBottom w:val="0"/>
      <w:divBdr>
        <w:top w:val="none" w:sz="0" w:space="0" w:color="auto"/>
        <w:left w:val="none" w:sz="0" w:space="0" w:color="auto"/>
        <w:bottom w:val="none" w:sz="0" w:space="0" w:color="auto"/>
        <w:right w:val="none" w:sz="0" w:space="0" w:color="auto"/>
      </w:divBdr>
    </w:div>
    <w:div w:id="1337659461">
      <w:bodyDiv w:val="1"/>
      <w:marLeft w:val="0"/>
      <w:marRight w:val="0"/>
      <w:marTop w:val="0"/>
      <w:marBottom w:val="0"/>
      <w:divBdr>
        <w:top w:val="none" w:sz="0" w:space="0" w:color="auto"/>
        <w:left w:val="none" w:sz="0" w:space="0" w:color="auto"/>
        <w:bottom w:val="none" w:sz="0" w:space="0" w:color="auto"/>
        <w:right w:val="none" w:sz="0" w:space="0" w:color="auto"/>
      </w:divBdr>
    </w:div>
    <w:div w:id="1832478130">
      <w:bodyDiv w:val="1"/>
      <w:marLeft w:val="0"/>
      <w:marRight w:val="0"/>
      <w:marTop w:val="0"/>
      <w:marBottom w:val="0"/>
      <w:divBdr>
        <w:top w:val="none" w:sz="0" w:space="0" w:color="auto"/>
        <w:left w:val="none" w:sz="0" w:space="0" w:color="auto"/>
        <w:bottom w:val="none" w:sz="0" w:space="0" w:color="auto"/>
        <w:right w:val="none" w:sz="0" w:space="0" w:color="auto"/>
      </w:divBdr>
    </w:div>
    <w:div w:id="1896575181">
      <w:bodyDiv w:val="1"/>
      <w:marLeft w:val="0"/>
      <w:marRight w:val="0"/>
      <w:marTop w:val="0"/>
      <w:marBottom w:val="0"/>
      <w:divBdr>
        <w:top w:val="none" w:sz="0" w:space="0" w:color="auto"/>
        <w:left w:val="none" w:sz="0" w:space="0" w:color="auto"/>
        <w:bottom w:val="none" w:sz="0" w:space="0" w:color="auto"/>
        <w:right w:val="none" w:sz="0" w:space="0" w:color="auto"/>
      </w:divBdr>
    </w:div>
    <w:div w:id="1926065869">
      <w:bodyDiv w:val="1"/>
      <w:marLeft w:val="0"/>
      <w:marRight w:val="0"/>
      <w:marTop w:val="0"/>
      <w:marBottom w:val="0"/>
      <w:divBdr>
        <w:top w:val="none" w:sz="0" w:space="0" w:color="auto"/>
        <w:left w:val="none" w:sz="0" w:space="0" w:color="auto"/>
        <w:bottom w:val="none" w:sz="0" w:space="0" w:color="auto"/>
        <w:right w:val="none" w:sz="0" w:space="0" w:color="auto"/>
      </w:divBdr>
    </w:div>
    <w:div w:id="1935504715">
      <w:bodyDiv w:val="1"/>
      <w:marLeft w:val="0"/>
      <w:marRight w:val="0"/>
      <w:marTop w:val="0"/>
      <w:marBottom w:val="0"/>
      <w:divBdr>
        <w:top w:val="none" w:sz="0" w:space="0" w:color="auto"/>
        <w:left w:val="none" w:sz="0" w:space="0" w:color="auto"/>
        <w:bottom w:val="none" w:sz="0" w:space="0" w:color="auto"/>
        <w:right w:val="none" w:sz="0" w:space="0" w:color="auto"/>
      </w:divBdr>
    </w:div>
    <w:div w:id="2068069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to.com" TargetMode="External"/><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to.com" TargetMode="External"/><Relationship Id="rId17" Type="http://schemas.openxmlformats.org/officeDocument/2006/relationships/hyperlink" Target="http://www.bito.com/de-at"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bit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o.co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presse@bito.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resse@bit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FF78E2DBA981C428E475B61770EACDE" ma:contentTypeVersion="12" ma:contentTypeDescription="Ein neues Dokument erstellen." ma:contentTypeScope="" ma:versionID="0f305c3fc995c6ba949bc6c18575424d">
  <xsd:schema xmlns:xsd="http://www.w3.org/2001/XMLSchema" xmlns:xs="http://www.w3.org/2001/XMLSchema" xmlns:p="http://schemas.microsoft.com/office/2006/metadata/properties" xmlns:ns2="39fa74fd-d971-4c59-8c56-a26aaf670436" xmlns:ns3="30755585-5c20-47ba-a541-5ff3c117ed4d" targetNamespace="http://schemas.microsoft.com/office/2006/metadata/properties" ma:root="true" ma:fieldsID="9bb665f57947a22650cf9b82105efa92" ns2:_="" ns3:_="">
    <xsd:import namespace="39fa74fd-d971-4c59-8c56-a26aaf670436"/>
    <xsd:import namespace="30755585-5c20-47ba-a541-5ff3c117e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a74fd-d971-4c59-8c56-a26aaf670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755585-5c20-47ba-a541-5ff3c117ed4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E8FC1-A0BF-9544-8A6D-31EECA45781D}">
  <ds:schemaRefs>
    <ds:schemaRef ds:uri="http://schemas.openxmlformats.org/officeDocument/2006/bibliography"/>
  </ds:schemaRefs>
</ds:datastoreItem>
</file>

<file path=customXml/itemProps2.xml><?xml version="1.0" encoding="utf-8"?>
<ds:datastoreItem xmlns:ds="http://schemas.openxmlformats.org/officeDocument/2006/customXml" ds:itemID="{A1CA484D-C79B-4B2D-8BCE-632323A490E0}"/>
</file>

<file path=customXml/itemProps3.xml><?xml version="1.0" encoding="utf-8"?>
<ds:datastoreItem xmlns:ds="http://schemas.openxmlformats.org/officeDocument/2006/customXml" ds:itemID="{9D274463-36F9-43C7-965A-F49F9E5DBEFD}"/>
</file>

<file path=customXml/itemProps4.xml><?xml version="1.0" encoding="utf-8"?>
<ds:datastoreItem xmlns:ds="http://schemas.openxmlformats.org/officeDocument/2006/customXml" ds:itemID="{F8F02E20-6BE0-48EA-BF86-BFFE57C38F11}"/>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8438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FAX-/E-MAIL</vt:lpstr>
    </vt:vector>
  </TitlesOfParts>
  <Company>Bittmann GmbH</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FAX-/E-MAIL</dc:title>
  <dc:subject/>
  <dc:creator>Raphael Herz</dc:creator>
  <cp:keywords/>
  <dc:description/>
  <cp:lastModifiedBy>Tanja Schmitt</cp:lastModifiedBy>
  <cp:revision>3</cp:revision>
  <cp:lastPrinted>2022-05-25T13:16:00Z</cp:lastPrinted>
  <dcterms:created xsi:type="dcterms:W3CDTF">2022-05-25T13:16:00Z</dcterms:created>
  <dcterms:modified xsi:type="dcterms:W3CDTF">2022-05-25T13:16:00Z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0x0101007FF78E2DBA981C428E475B61770EACDE</vt:lpwstr>
  </property>
</Properties>
</file>