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49A3" w14:textId="77777777" w:rsidR="00E06B50" w:rsidRPr="00D313EA" w:rsidRDefault="0040055B" w:rsidP="00D313EA">
      <w:pPr>
        <w:pStyle w:val="berschrift1"/>
        <w:spacing w:line="360" w:lineRule="auto"/>
        <w:rPr>
          <w:rFonts w:ascii="Arial" w:hAnsi="Arial" w:cs="Arial"/>
          <w:bCs/>
          <w:color w:val="595959" w:themeColor="text1" w:themeTint="A6"/>
          <w:sz w:val="22"/>
          <w:szCs w:val="22"/>
        </w:rPr>
      </w:pPr>
      <w:r w:rsidRPr="00D313EA">
        <w:rPr>
          <w:rFonts w:ascii="Arial" w:hAnsi="Arial" w:cs="Arial"/>
          <w:bCs/>
          <w:color w:val="595959" w:themeColor="text1" w:themeTint="A6"/>
          <w:sz w:val="22"/>
          <w:szCs w:val="22"/>
        </w:rPr>
        <w:t>PRESSEINFORMATION</w:t>
      </w:r>
    </w:p>
    <w:p w14:paraId="4F69B02E" w14:textId="77777777" w:rsidR="00EB624F" w:rsidRPr="00D313EA" w:rsidRDefault="00EB624F" w:rsidP="00D313EA">
      <w:pPr>
        <w:spacing w:before="240" w:line="360" w:lineRule="auto"/>
        <w:ind w:right="851"/>
        <w:rPr>
          <w:rFonts w:ascii="Arial" w:hAnsi="Arial" w:cs="Arial"/>
          <w:bCs/>
          <w:color w:val="595959" w:themeColor="text1" w:themeTint="A6"/>
          <w:sz w:val="22"/>
          <w:szCs w:val="22"/>
        </w:rPr>
      </w:pPr>
      <w:r w:rsidRPr="00D313EA">
        <w:rPr>
          <w:rFonts w:ascii="Arial" w:hAnsi="Arial" w:cs="Arial"/>
          <w:bCs/>
          <w:color w:val="595959" w:themeColor="text1" w:themeTint="A6"/>
          <w:sz w:val="22"/>
          <w:szCs w:val="22"/>
        </w:rPr>
        <w:t>ANWENDERBERICHT</w:t>
      </w:r>
    </w:p>
    <w:p w14:paraId="2498B6DE" w14:textId="77777777" w:rsidR="00C7459D" w:rsidRPr="00D313EA" w:rsidRDefault="005441F4" w:rsidP="00D313EA">
      <w:pPr>
        <w:pStyle w:val="Kopfzeile"/>
        <w:tabs>
          <w:tab w:val="clear" w:pos="9072"/>
          <w:tab w:val="right" w:pos="7938"/>
        </w:tabs>
        <w:spacing w:line="360" w:lineRule="auto"/>
        <w:ind w:right="851"/>
        <w:jc w:val="right"/>
        <w:rPr>
          <w:rFonts w:cs="Arial"/>
          <w:bCs/>
          <w:color w:val="000000" w:themeColor="text1"/>
          <w:szCs w:val="22"/>
        </w:rPr>
      </w:pPr>
      <w:r w:rsidRPr="00D313EA">
        <w:rPr>
          <w:rFonts w:cs="Arial"/>
          <w:bCs/>
          <w:color w:val="000000" w:themeColor="text1"/>
          <w:szCs w:val="22"/>
        </w:rPr>
        <w:tab/>
      </w:r>
      <w:r w:rsidR="00EB624F" w:rsidRPr="00D313EA">
        <w:rPr>
          <w:rFonts w:cs="Arial"/>
          <w:bCs/>
          <w:color w:val="000000" w:themeColor="text1"/>
          <w:szCs w:val="22"/>
        </w:rPr>
        <w:t xml:space="preserve">                                                                                           </w:t>
      </w:r>
      <w:r w:rsidR="003853C7" w:rsidRPr="00D313EA">
        <w:rPr>
          <w:rFonts w:cs="Arial"/>
          <w:bCs/>
          <w:color w:val="000000" w:themeColor="text1"/>
          <w:szCs w:val="22"/>
        </w:rPr>
        <w:t xml:space="preserve">      </w:t>
      </w:r>
    </w:p>
    <w:p w14:paraId="11AC3A8B" w14:textId="0B9D427F" w:rsidR="004F5F24" w:rsidRPr="001D4206" w:rsidRDefault="002F5A8A" w:rsidP="00D313EA">
      <w:pPr>
        <w:pStyle w:val="Kopfzeile"/>
        <w:tabs>
          <w:tab w:val="clear" w:pos="9072"/>
          <w:tab w:val="right" w:pos="7938"/>
        </w:tabs>
        <w:spacing w:line="360" w:lineRule="auto"/>
        <w:ind w:right="851"/>
        <w:jc w:val="right"/>
        <w:rPr>
          <w:rFonts w:cs="Arial"/>
          <w:bCs/>
          <w:i/>
          <w:color w:val="000000" w:themeColor="text1"/>
          <w:sz w:val="20"/>
        </w:rPr>
      </w:pPr>
      <w:r w:rsidRPr="00D313EA">
        <w:rPr>
          <w:rFonts w:cs="Arial"/>
          <w:bCs/>
          <w:color w:val="000000" w:themeColor="text1"/>
          <w:szCs w:val="22"/>
        </w:rPr>
        <w:t xml:space="preserve">   </w:t>
      </w:r>
      <w:r w:rsidR="00D23596">
        <w:rPr>
          <w:rFonts w:cs="Arial"/>
          <w:bCs/>
          <w:color w:val="000000" w:themeColor="text1"/>
          <w:szCs w:val="22"/>
        </w:rPr>
        <w:t xml:space="preserve">     </w:t>
      </w:r>
      <w:r w:rsidR="001B1DFA">
        <w:rPr>
          <w:rFonts w:cs="Arial"/>
          <w:bCs/>
          <w:color w:val="000000" w:themeColor="text1"/>
          <w:szCs w:val="22"/>
        </w:rPr>
        <w:t xml:space="preserve">   </w:t>
      </w:r>
      <w:r w:rsidR="005441F4" w:rsidRPr="001D4206">
        <w:rPr>
          <w:rFonts w:cs="Arial"/>
          <w:bCs/>
          <w:color w:val="000000" w:themeColor="text1"/>
          <w:sz w:val="20"/>
        </w:rPr>
        <w:t xml:space="preserve">Meisenheim, </w:t>
      </w:r>
      <w:r w:rsidR="001B1DFA">
        <w:rPr>
          <w:rFonts w:cs="Arial"/>
          <w:bCs/>
          <w:color w:val="000000" w:themeColor="text1"/>
          <w:sz w:val="20"/>
        </w:rPr>
        <w:t>März</w:t>
      </w:r>
      <w:r w:rsidR="00C33191" w:rsidRPr="001D4206">
        <w:rPr>
          <w:rFonts w:cs="Arial"/>
          <w:bCs/>
          <w:color w:val="000000" w:themeColor="text1"/>
          <w:sz w:val="20"/>
        </w:rPr>
        <w:t xml:space="preserve"> </w:t>
      </w:r>
      <w:r w:rsidR="00E9500C" w:rsidRPr="001D4206">
        <w:rPr>
          <w:rFonts w:cs="Arial"/>
          <w:bCs/>
          <w:color w:val="000000" w:themeColor="text1"/>
          <w:sz w:val="20"/>
        </w:rPr>
        <w:t>202</w:t>
      </w:r>
      <w:r w:rsidR="00FF0ECD">
        <w:rPr>
          <w:rFonts w:cs="Arial"/>
          <w:bCs/>
          <w:color w:val="000000" w:themeColor="text1"/>
          <w:sz w:val="20"/>
        </w:rPr>
        <w:t>2</w:t>
      </w:r>
    </w:p>
    <w:p w14:paraId="174E9C73" w14:textId="77777777" w:rsidR="00B278E6" w:rsidRPr="00D23596" w:rsidRDefault="00B278E6" w:rsidP="00D313EA">
      <w:pPr>
        <w:pStyle w:val="Vorgabetext"/>
        <w:tabs>
          <w:tab w:val="right" w:pos="7938"/>
        </w:tabs>
        <w:spacing w:line="360" w:lineRule="auto"/>
        <w:ind w:right="851"/>
        <w:rPr>
          <w:rFonts w:ascii="Arial" w:hAnsi="Arial" w:cs="Arial"/>
          <w:bCs/>
          <w:i/>
          <w:color w:val="000000" w:themeColor="text1"/>
          <w:sz w:val="20"/>
          <w:lang w:val="de-DE"/>
        </w:rPr>
      </w:pPr>
      <w:r w:rsidRPr="00D313EA">
        <w:rPr>
          <w:rFonts w:ascii="Arial" w:hAnsi="Arial" w:cs="Arial"/>
          <w:bCs/>
          <w:i/>
          <w:color w:val="000000" w:themeColor="text1"/>
          <w:sz w:val="22"/>
          <w:szCs w:val="22"/>
          <w:lang w:val="de-DE"/>
        </w:rPr>
        <w:t xml:space="preserve"> </w:t>
      </w:r>
    </w:p>
    <w:p w14:paraId="3DD492DD" w14:textId="48FEAEB9" w:rsidR="005441F4" w:rsidRPr="00057571" w:rsidRDefault="00B278E6" w:rsidP="00D313EA">
      <w:pPr>
        <w:pStyle w:val="Vorgabetext"/>
        <w:tabs>
          <w:tab w:val="right" w:pos="7938"/>
        </w:tabs>
        <w:spacing w:line="360" w:lineRule="auto"/>
        <w:ind w:right="851"/>
        <w:rPr>
          <w:rFonts w:ascii="Arial" w:hAnsi="Arial" w:cs="Arial"/>
          <w:bCs/>
          <w:i/>
          <w:color w:val="000000" w:themeColor="text1"/>
          <w:sz w:val="20"/>
          <w:lang w:val="de-DE"/>
        </w:rPr>
      </w:pPr>
      <w:r w:rsidRPr="00057571">
        <w:rPr>
          <w:rFonts w:ascii="Arial" w:hAnsi="Arial" w:cs="Arial"/>
          <w:bCs/>
          <w:i/>
          <w:color w:val="000000" w:themeColor="text1"/>
          <w:sz w:val="20"/>
          <w:lang w:val="de-DE"/>
        </w:rPr>
        <w:t xml:space="preserve">BITO-Lagertechnik Bittmann GmbH _ Anwenderbericht </w:t>
      </w:r>
      <w:r w:rsidR="00666EFB" w:rsidRPr="00057571">
        <w:rPr>
          <w:rFonts w:ascii="Arial" w:hAnsi="Arial" w:cs="Arial"/>
          <w:bCs/>
          <w:i/>
          <w:color w:val="000000" w:themeColor="text1"/>
          <w:sz w:val="20"/>
          <w:lang w:val="de-DE"/>
        </w:rPr>
        <w:t xml:space="preserve">Krankenhausapotheke des Klinikums </w:t>
      </w:r>
      <w:r w:rsidR="00AD4986" w:rsidRPr="00057571">
        <w:rPr>
          <w:rFonts w:ascii="Arial" w:hAnsi="Arial" w:cs="Arial"/>
          <w:bCs/>
          <w:i/>
          <w:color w:val="000000" w:themeColor="text1"/>
          <w:sz w:val="20"/>
          <w:lang w:val="de-DE"/>
        </w:rPr>
        <w:t>r</w:t>
      </w:r>
      <w:r w:rsidR="00666EFB" w:rsidRPr="00057571">
        <w:rPr>
          <w:rFonts w:ascii="Arial" w:hAnsi="Arial" w:cs="Arial"/>
          <w:bCs/>
          <w:i/>
          <w:color w:val="000000" w:themeColor="text1"/>
          <w:sz w:val="20"/>
          <w:lang w:val="de-DE"/>
        </w:rPr>
        <w:t>echts der Isar</w:t>
      </w:r>
      <w:r w:rsidR="008D490E" w:rsidRPr="00057571">
        <w:rPr>
          <w:rFonts w:ascii="Arial" w:hAnsi="Arial" w:cs="Arial"/>
          <w:bCs/>
          <w:i/>
          <w:color w:val="000000" w:themeColor="text1"/>
          <w:sz w:val="20"/>
          <w:lang w:val="de-DE"/>
        </w:rPr>
        <w:t xml:space="preserve"> </w:t>
      </w:r>
      <w:r w:rsidR="00AD4986" w:rsidRPr="00057571">
        <w:rPr>
          <w:rFonts w:ascii="Arial" w:hAnsi="Arial" w:cs="Arial"/>
          <w:bCs/>
          <w:i/>
          <w:color w:val="000000" w:themeColor="text1"/>
          <w:sz w:val="20"/>
          <w:lang w:val="de-DE"/>
        </w:rPr>
        <w:t>der TU München</w:t>
      </w:r>
    </w:p>
    <w:p w14:paraId="66271F73" w14:textId="4669CFF8" w:rsidR="002559FA" w:rsidRDefault="00E9500C" w:rsidP="00D23596">
      <w:pPr>
        <w:pStyle w:val="Vorgabetext"/>
        <w:tabs>
          <w:tab w:val="right" w:pos="7938"/>
        </w:tabs>
        <w:spacing w:line="360" w:lineRule="auto"/>
        <w:ind w:right="851"/>
        <w:rPr>
          <w:rFonts w:ascii="Arial" w:hAnsi="Arial" w:cs="Arial"/>
          <w:bCs/>
          <w:color w:val="000000" w:themeColor="text1"/>
          <w:sz w:val="22"/>
          <w:szCs w:val="22"/>
          <w:lang w:val="de-DE"/>
        </w:rPr>
      </w:pPr>
      <w:r w:rsidRPr="00D313EA">
        <w:rPr>
          <w:rFonts w:ascii="Arial" w:hAnsi="Arial" w:cs="Arial"/>
          <w:bCs/>
          <w:i/>
          <w:color w:val="000000" w:themeColor="text1"/>
          <w:sz w:val="22"/>
          <w:szCs w:val="22"/>
          <w:lang w:val="de-DE"/>
        </w:rPr>
        <w:t xml:space="preserve"> </w:t>
      </w:r>
      <w:r w:rsidR="005441F4" w:rsidRPr="00D313EA">
        <w:rPr>
          <w:rFonts w:ascii="Arial" w:hAnsi="Arial" w:cs="Arial"/>
          <w:bCs/>
          <w:color w:val="000000" w:themeColor="text1"/>
          <w:sz w:val="22"/>
          <w:szCs w:val="22"/>
          <w:lang w:val="de-DE"/>
        </w:rPr>
        <w:t xml:space="preserve"> </w:t>
      </w:r>
    </w:p>
    <w:p w14:paraId="5904A856" w14:textId="77777777" w:rsidR="000B3CAB" w:rsidRPr="000B3CAB" w:rsidRDefault="00E27D6B" w:rsidP="00666EFB">
      <w:pPr>
        <w:pStyle w:val="Listenabsatz"/>
        <w:numPr>
          <w:ilvl w:val="0"/>
          <w:numId w:val="10"/>
        </w:numPr>
        <w:spacing w:line="360" w:lineRule="auto"/>
        <w:ind w:left="0"/>
        <w:rPr>
          <w:rFonts w:ascii="Arial" w:hAnsi="Arial" w:cs="Arial"/>
          <w:b/>
          <w:bCs/>
          <w:color w:val="000000" w:themeColor="text1"/>
        </w:rPr>
      </w:pPr>
      <w:r w:rsidRPr="00666EFB">
        <w:rPr>
          <w:rFonts w:ascii="Arial" w:hAnsi="Arial" w:cs="Arial"/>
          <w:b/>
          <w:bCs/>
          <w:color w:val="000000" w:themeColor="text1"/>
          <w:shd w:val="clear" w:color="auto" w:fill="FFFFFF"/>
        </w:rPr>
        <w:t xml:space="preserve">Geschützter Medikamententransport in zertifizierten </w:t>
      </w:r>
    </w:p>
    <w:p w14:paraId="0767C445" w14:textId="7D73A818" w:rsidR="00666EFB" w:rsidRPr="00666EFB" w:rsidRDefault="001B6825" w:rsidP="00666EFB">
      <w:pPr>
        <w:pStyle w:val="Listenabsatz"/>
        <w:numPr>
          <w:ilvl w:val="0"/>
          <w:numId w:val="10"/>
        </w:numPr>
        <w:spacing w:line="360" w:lineRule="auto"/>
        <w:ind w:left="0"/>
        <w:rPr>
          <w:rFonts w:ascii="Arial" w:hAnsi="Arial" w:cs="Arial"/>
          <w:b/>
          <w:bCs/>
          <w:color w:val="000000" w:themeColor="text1"/>
        </w:rPr>
      </w:pPr>
      <w:r>
        <w:rPr>
          <w:rFonts w:ascii="Arial" w:hAnsi="Arial" w:cs="Arial"/>
          <w:b/>
          <w:bCs/>
          <w:color w:val="000000" w:themeColor="text1"/>
          <w:shd w:val="clear" w:color="auto" w:fill="FFFFFF"/>
        </w:rPr>
        <w:t>Mehrweg-</w:t>
      </w:r>
      <w:r w:rsidR="009176AE">
        <w:rPr>
          <w:rFonts w:ascii="Arial" w:hAnsi="Arial" w:cs="Arial"/>
          <w:b/>
          <w:bCs/>
          <w:color w:val="000000" w:themeColor="text1"/>
          <w:shd w:val="clear" w:color="auto" w:fill="FFFFFF"/>
        </w:rPr>
        <w:t>Kühl-</w:t>
      </w:r>
      <w:r w:rsidR="00E27D6B" w:rsidRPr="00666EFB">
        <w:rPr>
          <w:rFonts w:ascii="Arial" w:hAnsi="Arial" w:cs="Arial"/>
          <w:b/>
          <w:bCs/>
          <w:color w:val="000000" w:themeColor="text1"/>
          <w:shd w:val="clear" w:color="auto" w:fill="FFFFFF"/>
        </w:rPr>
        <w:t>Transportboxen</w:t>
      </w:r>
      <w:r w:rsidR="00666EFB" w:rsidRPr="00666EFB">
        <w:rPr>
          <w:rFonts w:ascii="Arial" w:hAnsi="Arial" w:cs="Arial"/>
          <w:b/>
          <w:bCs/>
          <w:color w:val="000000" w:themeColor="text1"/>
          <w:shd w:val="clear" w:color="auto" w:fill="FFFFFF"/>
        </w:rPr>
        <w:t xml:space="preserve"> </w:t>
      </w:r>
    </w:p>
    <w:p w14:paraId="273ADCAF" w14:textId="62653717" w:rsidR="00666EFB" w:rsidRPr="00666EFB" w:rsidRDefault="00666EFB" w:rsidP="00666EFB">
      <w:pPr>
        <w:pStyle w:val="Listenabsatz"/>
        <w:numPr>
          <w:ilvl w:val="0"/>
          <w:numId w:val="10"/>
        </w:numPr>
        <w:spacing w:line="360" w:lineRule="auto"/>
        <w:ind w:left="0"/>
        <w:rPr>
          <w:rFonts w:ascii="Arial" w:hAnsi="Arial" w:cs="Arial"/>
          <w:b/>
          <w:bCs/>
          <w:color w:val="000000" w:themeColor="text1"/>
          <w:sz w:val="20"/>
          <w:szCs w:val="20"/>
        </w:rPr>
      </w:pPr>
      <w:r w:rsidRPr="00666EFB">
        <w:rPr>
          <w:rFonts w:ascii="Arial" w:hAnsi="Arial" w:cs="Arial"/>
          <w:b/>
          <w:bCs/>
          <w:color w:val="000000" w:themeColor="text1"/>
          <w:sz w:val="20"/>
          <w:szCs w:val="20"/>
          <w:shd w:val="clear" w:color="auto" w:fill="FFFFFF"/>
        </w:rPr>
        <w:t xml:space="preserve">Die </w:t>
      </w:r>
      <w:r w:rsidR="00AD4986" w:rsidRPr="00666EFB">
        <w:rPr>
          <w:rFonts w:ascii="Arial" w:hAnsi="Arial" w:cs="Arial"/>
          <w:b/>
          <w:bCs/>
          <w:color w:val="000000" w:themeColor="text1"/>
          <w:sz w:val="20"/>
          <w:szCs w:val="20"/>
        </w:rPr>
        <w:t>Apotheke des Klinikums rechts der Isar</w:t>
      </w:r>
      <w:r w:rsidRPr="00666EFB">
        <w:rPr>
          <w:rFonts w:ascii="Arial" w:hAnsi="Arial" w:cs="Arial"/>
          <w:b/>
          <w:bCs/>
          <w:color w:val="000000" w:themeColor="text1"/>
          <w:sz w:val="20"/>
          <w:szCs w:val="20"/>
          <w:shd w:val="clear" w:color="auto" w:fill="FFFFFF"/>
        </w:rPr>
        <w:t xml:space="preserve"> der TU München setzt für ihre pharmazeutische Logistik </w:t>
      </w:r>
      <w:r w:rsidRPr="00666EFB">
        <w:rPr>
          <w:rFonts w:ascii="Arial" w:hAnsi="Arial" w:cs="Arial"/>
          <w:b/>
          <w:bCs/>
          <w:color w:val="000000" w:themeColor="text1"/>
          <w:sz w:val="20"/>
          <w:szCs w:val="20"/>
        </w:rPr>
        <w:t>BITO Mehrwegbehälter mit Thermoisoliereinsatz und die</w:t>
      </w:r>
      <w:r w:rsidR="001C46E4">
        <w:rPr>
          <w:rFonts w:ascii="Arial" w:hAnsi="Arial" w:cs="Arial"/>
          <w:b/>
          <w:bCs/>
          <w:color w:val="000000" w:themeColor="text1"/>
          <w:sz w:val="20"/>
          <w:szCs w:val="20"/>
        </w:rPr>
        <w:t xml:space="preserve"> </w:t>
      </w:r>
      <w:r w:rsidRPr="00666EFB">
        <w:rPr>
          <w:rFonts w:ascii="Arial" w:hAnsi="Arial" w:cs="Arial"/>
          <w:b/>
          <w:bCs/>
          <w:color w:val="000000" w:themeColor="text1"/>
          <w:sz w:val="20"/>
          <w:szCs w:val="20"/>
        </w:rPr>
        <w:t>MB Pharmabox von BITO-Lagertechnik ein.</w:t>
      </w:r>
    </w:p>
    <w:p w14:paraId="4E0F0792" w14:textId="558768DD" w:rsidR="00E27D6B" w:rsidRDefault="00E27D6B" w:rsidP="001B6825">
      <w:pPr>
        <w:spacing w:line="360" w:lineRule="auto"/>
        <w:rPr>
          <w:rFonts w:ascii="Arial" w:hAnsi="Arial" w:cs="Arial"/>
          <w:color w:val="000000" w:themeColor="text1"/>
          <w:sz w:val="20"/>
          <w:szCs w:val="20"/>
          <w:shd w:val="clear" w:color="auto" w:fill="FFFFFF"/>
        </w:rPr>
      </w:pPr>
    </w:p>
    <w:p w14:paraId="38292861" w14:textId="7BCA005F" w:rsidR="00E27D6B" w:rsidRPr="006E1599" w:rsidRDefault="00E27D6B" w:rsidP="00666EFB">
      <w:pPr>
        <w:pStyle w:val="Listenabsatz"/>
        <w:numPr>
          <w:ilvl w:val="0"/>
          <w:numId w:val="10"/>
        </w:numPr>
        <w:spacing w:line="360" w:lineRule="auto"/>
        <w:ind w:left="0"/>
        <w:rPr>
          <w:rFonts w:ascii="Arial" w:hAnsi="Arial" w:cs="Arial"/>
          <w:color w:val="000000" w:themeColor="text1"/>
          <w:sz w:val="20"/>
          <w:szCs w:val="20"/>
        </w:rPr>
      </w:pPr>
      <w:r w:rsidRPr="006E1599">
        <w:rPr>
          <w:rFonts w:ascii="Arial" w:hAnsi="Arial" w:cs="Arial"/>
          <w:color w:val="000000" w:themeColor="text1"/>
          <w:sz w:val="20"/>
          <w:szCs w:val="20"/>
          <w:shd w:val="clear" w:color="auto" w:fill="FFFFFF"/>
        </w:rPr>
        <w:t xml:space="preserve">Die Krankenhausapotheke der TU München, die </w:t>
      </w:r>
      <w:r w:rsidRPr="006E1599">
        <w:rPr>
          <w:rFonts w:ascii="Arial" w:hAnsi="Arial" w:cs="Arial"/>
          <w:color w:val="000000" w:themeColor="text1"/>
          <w:sz w:val="20"/>
          <w:szCs w:val="20"/>
        </w:rPr>
        <w:t xml:space="preserve">Apotheke des Klinikums rechts der Isar, versorgt die etwa 1.100 Betten des Klinikums und zwei Fremdhäuser mit 30 bzw. </w:t>
      </w:r>
      <w:r w:rsidR="001C46E4" w:rsidRPr="006E1599">
        <w:rPr>
          <w:rFonts w:ascii="Arial" w:hAnsi="Arial" w:cs="Arial"/>
          <w:color w:val="000000" w:themeColor="text1"/>
          <w:sz w:val="20"/>
          <w:szCs w:val="20"/>
        </w:rPr>
        <w:t>4</w:t>
      </w:r>
      <w:r w:rsidRPr="006E1599">
        <w:rPr>
          <w:rFonts w:ascii="Arial" w:hAnsi="Arial" w:cs="Arial"/>
          <w:color w:val="000000" w:themeColor="text1"/>
          <w:sz w:val="20"/>
          <w:szCs w:val="20"/>
        </w:rPr>
        <w:t xml:space="preserve">00 Betten mit einem breiten Spektrum an Arzneimitteln. Zum sicheren, gekühlten Transport der oft hochpreisigen Präparate setzt die </w:t>
      </w:r>
      <w:r w:rsidR="001C46E4" w:rsidRPr="006E1599">
        <w:rPr>
          <w:rFonts w:ascii="Arial" w:hAnsi="Arial" w:cs="Arial"/>
          <w:color w:val="000000" w:themeColor="text1"/>
          <w:sz w:val="20"/>
          <w:szCs w:val="20"/>
        </w:rPr>
        <w:t>Krankenhausa</w:t>
      </w:r>
      <w:r w:rsidRPr="006E1599">
        <w:rPr>
          <w:rFonts w:ascii="Arial" w:hAnsi="Arial" w:cs="Arial"/>
          <w:color w:val="000000" w:themeColor="text1"/>
          <w:sz w:val="20"/>
          <w:szCs w:val="20"/>
        </w:rPr>
        <w:t>potheke des Klinikums BITO Mehrwegbehälter mit Thermoisoliereinsatz und die MB Pharmabox von BITO-Lagertechnik ein.</w:t>
      </w:r>
    </w:p>
    <w:p w14:paraId="1DFEDB58" w14:textId="77777777" w:rsidR="00E27D6B" w:rsidRPr="00666EFB" w:rsidRDefault="00E27D6B" w:rsidP="00666EFB">
      <w:pPr>
        <w:pStyle w:val="Listenabsatz"/>
        <w:numPr>
          <w:ilvl w:val="0"/>
          <w:numId w:val="10"/>
        </w:numPr>
        <w:spacing w:line="360" w:lineRule="auto"/>
        <w:ind w:left="0"/>
        <w:rPr>
          <w:rFonts w:ascii="Arial" w:hAnsi="Arial" w:cs="Arial"/>
          <w:color w:val="000000" w:themeColor="text1"/>
          <w:sz w:val="20"/>
          <w:szCs w:val="20"/>
        </w:rPr>
      </w:pPr>
    </w:p>
    <w:p w14:paraId="55318B18" w14:textId="306568BC" w:rsidR="00E27D6B" w:rsidRPr="009A1BE5" w:rsidRDefault="00E27D6B" w:rsidP="001329DE">
      <w:pPr>
        <w:pStyle w:val="Listenabsatz"/>
        <w:numPr>
          <w:ilvl w:val="0"/>
          <w:numId w:val="10"/>
        </w:numPr>
        <w:spacing w:after="150" w:line="360" w:lineRule="auto"/>
        <w:ind w:left="0"/>
        <w:textAlignment w:val="baseline"/>
        <w:rPr>
          <w:rFonts w:ascii="Arial" w:hAnsi="Arial" w:cs="Arial"/>
          <w:color w:val="000000" w:themeColor="text1"/>
          <w:sz w:val="20"/>
          <w:szCs w:val="20"/>
        </w:rPr>
      </w:pPr>
      <w:r w:rsidRPr="009A1BE5">
        <w:rPr>
          <w:rFonts w:ascii="Arial" w:hAnsi="Arial" w:cs="Arial"/>
          <w:color w:val="000000" w:themeColor="text1"/>
          <w:sz w:val="20"/>
          <w:szCs w:val="20"/>
        </w:rPr>
        <w:t xml:space="preserve">Die Apotheke des Klinikums rechts der Isar wurde </w:t>
      </w:r>
      <w:r w:rsidR="001C46E4" w:rsidRPr="009A1BE5">
        <w:rPr>
          <w:rFonts w:ascii="Arial" w:hAnsi="Arial" w:cs="Arial"/>
          <w:color w:val="000000" w:themeColor="text1"/>
          <w:sz w:val="20"/>
          <w:szCs w:val="20"/>
        </w:rPr>
        <w:t>1858</w:t>
      </w:r>
      <w:r w:rsidRPr="009A1BE5">
        <w:rPr>
          <w:rFonts w:ascii="Arial" w:hAnsi="Arial" w:cs="Arial"/>
          <w:color w:val="000000" w:themeColor="text1"/>
          <w:sz w:val="20"/>
          <w:szCs w:val="20"/>
        </w:rPr>
        <w:t xml:space="preserve"> gegründet und blickt daher auf eine lange, traditionsreiche Geschichte zurück. Seit 1997 befindet sich die Apotheke in einem modernen Neubau in der Versorgungszentrale des Klinikums und beschäftigt über </w:t>
      </w:r>
      <w:r w:rsidR="001C46E4" w:rsidRPr="009A1BE5">
        <w:rPr>
          <w:rFonts w:ascii="Arial" w:hAnsi="Arial" w:cs="Arial"/>
          <w:color w:val="000000" w:themeColor="text1"/>
          <w:sz w:val="20"/>
          <w:szCs w:val="20"/>
        </w:rPr>
        <w:t>7</w:t>
      </w:r>
      <w:r w:rsidRPr="009A1BE5">
        <w:rPr>
          <w:rFonts w:ascii="Arial" w:hAnsi="Arial" w:cs="Arial"/>
          <w:color w:val="000000" w:themeColor="text1"/>
          <w:sz w:val="20"/>
          <w:szCs w:val="20"/>
        </w:rPr>
        <w:t xml:space="preserve">0 Mitarbeiter. Heute spielt die Krankenhausapotheke im </w:t>
      </w:r>
      <w:r w:rsidR="001B6825" w:rsidRPr="009A1BE5">
        <w:rPr>
          <w:rFonts w:ascii="Arial" w:hAnsi="Arial" w:cs="Arial"/>
          <w:color w:val="000000" w:themeColor="text1"/>
          <w:sz w:val="20"/>
          <w:szCs w:val="20"/>
        </w:rPr>
        <w:t>R</w:t>
      </w:r>
      <w:r w:rsidRPr="009A1BE5">
        <w:rPr>
          <w:rFonts w:ascii="Arial" w:hAnsi="Arial" w:cs="Arial"/>
          <w:color w:val="000000" w:themeColor="text1"/>
          <w:sz w:val="20"/>
          <w:szCs w:val="20"/>
        </w:rPr>
        <w:t>echts der Isar eine zentrale Rolle</w:t>
      </w:r>
      <w:r w:rsidRPr="009A1BE5">
        <w:rPr>
          <w:rFonts w:ascii="Arial" w:hAnsi="Arial" w:cs="Arial"/>
          <w:color w:val="C00000"/>
          <w:sz w:val="20"/>
          <w:szCs w:val="20"/>
        </w:rPr>
        <w:t xml:space="preserve">. </w:t>
      </w:r>
      <w:r w:rsidR="001C46E4" w:rsidRPr="001B1DFA">
        <w:rPr>
          <w:rFonts w:ascii="Arial" w:hAnsi="Arial" w:cs="Arial"/>
          <w:color w:val="000000" w:themeColor="text1"/>
          <w:sz w:val="20"/>
          <w:szCs w:val="20"/>
        </w:rPr>
        <w:t xml:space="preserve">Hier wird nicht nur sichergestellt, </w:t>
      </w:r>
      <w:r w:rsidRPr="001B1DFA">
        <w:rPr>
          <w:rFonts w:ascii="Arial" w:hAnsi="Arial" w:cs="Arial"/>
          <w:color w:val="000000" w:themeColor="text1"/>
          <w:sz w:val="20"/>
          <w:szCs w:val="20"/>
        </w:rPr>
        <w:t>dass die Medikamente da sind</w:t>
      </w:r>
      <w:r w:rsidR="001C46E4" w:rsidRPr="001B1DFA">
        <w:rPr>
          <w:rFonts w:ascii="Arial" w:hAnsi="Arial" w:cs="Arial"/>
          <w:color w:val="000000" w:themeColor="text1"/>
          <w:sz w:val="20"/>
          <w:szCs w:val="20"/>
        </w:rPr>
        <w:t>, s</w:t>
      </w:r>
      <w:r w:rsidRPr="001B1DFA">
        <w:rPr>
          <w:rFonts w:ascii="Arial" w:hAnsi="Arial" w:cs="Arial"/>
          <w:color w:val="000000" w:themeColor="text1"/>
          <w:sz w:val="20"/>
          <w:szCs w:val="20"/>
        </w:rPr>
        <w:t xml:space="preserve">ondern </w:t>
      </w:r>
      <w:r w:rsidR="001C46E4" w:rsidRPr="001B1DFA">
        <w:rPr>
          <w:rFonts w:ascii="Arial" w:hAnsi="Arial" w:cs="Arial"/>
          <w:color w:val="000000" w:themeColor="text1"/>
          <w:sz w:val="20"/>
          <w:szCs w:val="20"/>
        </w:rPr>
        <w:t xml:space="preserve">auch </w:t>
      </w:r>
      <w:r w:rsidRPr="001B1DFA">
        <w:rPr>
          <w:rFonts w:ascii="Arial" w:hAnsi="Arial" w:cs="Arial"/>
          <w:color w:val="000000" w:themeColor="text1"/>
          <w:sz w:val="20"/>
          <w:szCs w:val="20"/>
        </w:rPr>
        <w:t>gemeinsam mit den Ärzten</w:t>
      </w:r>
      <w:r w:rsidR="001C46E4" w:rsidRPr="001B1DFA">
        <w:rPr>
          <w:rFonts w:ascii="Arial" w:hAnsi="Arial" w:cs="Arial"/>
          <w:color w:val="000000" w:themeColor="text1"/>
          <w:sz w:val="20"/>
          <w:szCs w:val="20"/>
        </w:rPr>
        <w:t xml:space="preserve"> entschieden</w:t>
      </w:r>
      <w:r w:rsidRPr="001B1DFA">
        <w:rPr>
          <w:rFonts w:ascii="Arial" w:hAnsi="Arial" w:cs="Arial"/>
          <w:color w:val="000000" w:themeColor="text1"/>
          <w:sz w:val="20"/>
          <w:szCs w:val="20"/>
        </w:rPr>
        <w:t xml:space="preserve">, welche Arzneimittel sinnvoll sind und welche nicht. So </w:t>
      </w:r>
      <w:r w:rsidRPr="009A1BE5">
        <w:rPr>
          <w:rFonts w:ascii="Arial" w:hAnsi="Arial" w:cs="Arial"/>
          <w:color w:val="000000" w:themeColor="text1"/>
          <w:sz w:val="20"/>
          <w:szCs w:val="20"/>
        </w:rPr>
        <w:t>besitzt die K</w:t>
      </w:r>
      <w:r w:rsidR="003E7B73">
        <w:rPr>
          <w:rFonts w:ascii="Arial" w:hAnsi="Arial" w:cs="Arial"/>
          <w:color w:val="000000" w:themeColor="text1"/>
          <w:sz w:val="20"/>
          <w:szCs w:val="20"/>
        </w:rPr>
        <w:t>rankenhaus</w:t>
      </w:r>
      <w:r w:rsidRPr="009A1BE5">
        <w:rPr>
          <w:rFonts w:ascii="Arial" w:hAnsi="Arial" w:cs="Arial"/>
          <w:color w:val="000000" w:themeColor="text1"/>
          <w:sz w:val="20"/>
          <w:szCs w:val="20"/>
        </w:rPr>
        <w:t>apotheke – im Gegensatz zu den öffentlichen Apotheken – eine Positivliste mit rund 900 Arzneistoffen in 1.</w:t>
      </w:r>
      <w:r w:rsidR="001C46E4" w:rsidRPr="009A1BE5">
        <w:rPr>
          <w:rFonts w:ascii="Arial" w:hAnsi="Arial" w:cs="Arial"/>
          <w:color w:val="000000" w:themeColor="text1"/>
          <w:sz w:val="20"/>
          <w:szCs w:val="20"/>
        </w:rPr>
        <w:t>2</w:t>
      </w:r>
      <w:r w:rsidRPr="009A1BE5">
        <w:rPr>
          <w:rFonts w:ascii="Arial" w:hAnsi="Arial" w:cs="Arial"/>
          <w:color w:val="000000" w:themeColor="text1"/>
          <w:sz w:val="20"/>
          <w:szCs w:val="20"/>
        </w:rPr>
        <w:t xml:space="preserve">00 Fertigarzneimitteln, von deren Nutzen Mediziner und Pharmazeuten im Rechts der Isar überzeugt sind. Die Hauptaufgabe ist natürlich die optimale und schnelle Versorgung der Patienten des Klinikums mit Medikamenten. Zusätzlich stellt die </w:t>
      </w:r>
      <w:r w:rsidR="009A1BE5">
        <w:rPr>
          <w:rFonts w:ascii="Arial" w:hAnsi="Arial" w:cs="Arial"/>
          <w:color w:val="000000" w:themeColor="text1"/>
          <w:sz w:val="20"/>
          <w:szCs w:val="20"/>
        </w:rPr>
        <w:t>Krankenhaus</w:t>
      </w:r>
      <w:r w:rsidRPr="009A1BE5">
        <w:rPr>
          <w:rFonts w:ascii="Arial" w:hAnsi="Arial" w:cs="Arial"/>
          <w:color w:val="000000" w:themeColor="text1"/>
          <w:sz w:val="20"/>
          <w:szCs w:val="20"/>
        </w:rPr>
        <w:t>apotheke individuell</w:t>
      </w:r>
      <w:r w:rsidR="001C46E4" w:rsidRPr="009A1BE5">
        <w:rPr>
          <w:rFonts w:ascii="Arial" w:hAnsi="Arial" w:cs="Arial"/>
          <w:color w:val="000000" w:themeColor="text1"/>
          <w:sz w:val="20"/>
          <w:szCs w:val="20"/>
        </w:rPr>
        <w:t xml:space="preserve">e </w:t>
      </w:r>
      <w:r w:rsidRPr="009A1BE5">
        <w:rPr>
          <w:rFonts w:ascii="Arial" w:hAnsi="Arial" w:cs="Arial"/>
          <w:color w:val="000000" w:themeColor="text1"/>
          <w:sz w:val="20"/>
          <w:szCs w:val="20"/>
        </w:rPr>
        <w:t>Rezepturarzneimittel oder Zytostatika</w:t>
      </w:r>
      <w:r w:rsidR="009A1BE5" w:rsidRPr="009A1BE5">
        <w:rPr>
          <w:rFonts w:ascii="Arial" w:hAnsi="Arial" w:cs="Arial"/>
          <w:color w:val="000000" w:themeColor="text1"/>
          <w:sz w:val="20"/>
          <w:szCs w:val="20"/>
        </w:rPr>
        <w:t>zubereitungen</w:t>
      </w:r>
      <w:r w:rsidRPr="009A1BE5">
        <w:rPr>
          <w:rFonts w:ascii="Arial" w:hAnsi="Arial" w:cs="Arial"/>
          <w:color w:val="000000" w:themeColor="text1"/>
          <w:sz w:val="20"/>
          <w:szCs w:val="20"/>
        </w:rPr>
        <w:t xml:space="preserve"> für die Chemotherapie von Tumorpatienten her. Einen </w:t>
      </w:r>
      <w:proofErr w:type="gramStart"/>
      <w:r w:rsidRPr="009A1BE5">
        <w:rPr>
          <w:rFonts w:ascii="Arial" w:hAnsi="Arial" w:cs="Arial"/>
          <w:color w:val="000000" w:themeColor="text1"/>
          <w:sz w:val="20"/>
          <w:szCs w:val="20"/>
        </w:rPr>
        <w:t>ganz wichtigen</w:t>
      </w:r>
      <w:proofErr w:type="gramEnd"/>
      <w:r w:rsidRPr="009A1BE5">
        <w:rPr>
          <w:rFonts w:ascii="Arial" w:hAnsi="Arial" w:cs="Arial"/>
          <w:color w:val="000000" w:themeColor="text1"/>
          <w:sz w:val="20"/>
          <w:szCs w:val="20"/>
        </w:rPr>
        <w:t xml:space="preserve"> Punkt nimmt heute die Beratung der Ärzte und der Pflege ein: Was gibt es Neues auf dem Arzneimittelmarkt, woran wird gerade geforscht, welches Arzneimittel sollte man auf keinen Fall mehr verschreiben – diese aktuellen Informationen holen sich die Mediziner von den Krankenhausapothekern.</w:t>
      </w:r>
    </w:p>
    <w:p w14:paraId="68B20689" w14:textId="77777777" w:rsidR="00E27D6B" w:rsidRPr="00666EFB" w:rsidRDefault="00E27D6B" w:rsidP="00666EFB">
      <w:pPr>
        <w:pStyle w:val="Listenabsatz"/>
        <w:numPr>
          <w:ilvl w:val="0"/>
          <w:numId w:val="10"/>
        </w:numPr>
        <w:spacing w:line="360" w:lineRule="auto"/>
        <w:ind w:left="0"/>
        <w:rPr>
          <w:rFonts w:ascii="Arial" w:hAnsi="Arial" w:cs="Arial"/>
          <w:vanish/>
          <w:color w:val="000000" w:themeColor="text1"/>
          <w:sz w:val="20"/>
          <w:szCs w:val="20"/>
        </w:rPr>
      </w:pPr>
    </w:p>
    <w:p w14:paraId="0A969A8A" w14:textId="77777777" w:rsidR="00E27D6B" w:rsidRPr="00666EFB" w:rsidRDefault="00E27D6B" w:rsidP="00666EFB">
      <w:pPr>
        <w:pStyle w:val="Listenabsatz"/>
        <w:numPr>
          <w:ilvl w:val="0"/>
          <w:numId w:val="10"/>
        </w:numPr>
        <w:shd w:val="clear" w:color="auto" w:fill="FFFFFF"/>
        <w:spacing w:line="360" w:lineRule="auto"/>
        <w:ind w:left="0"/>
        <w:textAlignment w:val="baseline"/>
        <w:rPr>
          <w:rFonts w:ascii="Arial" w:hAnsi="Arial" w:cs="Arial"/>
          <w:b/>
          <w:bCs/>
          <w:color w:val="000000" w:themeColor="text1"/>
          <w:sz w:val="20"/>
          <w:szCs w:val="20"/>
          <w:bdr w:val="none" w:sz="0" w:space="0" w:color="auto" w:frame="1"/>
        </w:rPr>
      </w:pPr>
    </w:p>
    <w:p w14:paraId="4EB3642B" w14:textId="6C4D1BA4" w:rsidR="00E27D6B" w:rsidRPr="00666EFB" w:rsidRDefault="00E27D6B" w:rsidP="00666EFB">
      <w:pPr>
        <w:pStyle w:val="Listenabsatz"/>
        <w:numPr>
          <w:ilvl w:val="0"/>
          <w:numId w:val="10"/>
        </w:numPr>
        <w:shd w:val="clear" w:color="auto" w:fill="FFFFFF"/>
        <w:spacing w:line="360" w:lineRule="auto"/>
        <w:ind w:left="0"/>
        <w:textAlignment w:val="baseline"/>
        <w:rPr>
          <w:rFonts w:ascii="Arial" w:hAnsi="Arial" w:cs="Arial"/>
          <w:color w:val="000000" w:themeColor="text1"/>
          <w:sz w:val="20"/>
          <w:szCs w:val="20"/>
        </w:rPr>
      </w:pPr>
      <w:r w:rsidRPr="00666EFB">
        <w:rPr>
          <w:rFonts w:ascii="Arial" w:hAnsi="Arial" w:cs="Arial"/>
          <w:b/>
          <w:bCs/>
          <w:color w:val="000000" w:themeColor="text1"/>
          <w:sz w:val="20"/>
          <w:szCs w:val="20"/>
          <w:bdr w:val="none" w:sz="0" w:space="0" w:color="auto" w:frame="1"/>
        </w:rPr>
        <w:t>Pharmazeutische Logistik – Arzneimittelversorgung der K</w:t>
      </w:r>
      <w:r w:rsidR="00FF0ECD">
        <w:rPr>
          <w:rFonts w:ascii="Arial" w:hAnsi="Arial" w:cs="Arial"/>
          <w:b/>
          <w:bCs/>
          <w:color w:val="000000" w:themeColor="text1"/>
          <w:sz w:val="20"/>
          <w:szCs w:val="20"/>
          <w:bdr w:val="none" w:sz="0" w:space="0" w:color="auto" w:frame="1"/>
        </w:rPr>
        <w:t>rankenhausapotheke</w:t>
      </w:r>
    </w:p>
    <w:p w14:paraId="2588C832" w14:textId="440A2D5E" w:rsidR="00E27D6B" w:rsidRPr="00EC2396" w:rsidRDefault="00E27D6B" w:rsidP="00993D78">
      <w:pPr>
        <w:pStyle w:val="Listenabsatz"/>
        <w:numPr>
          <w:ilvl w:val="0"/>
          <w:numId w:val="10"/>
        </w:numPr>
        <w:shd w:val="clear" w:color="auto" w:fill="FFFFFF"/>
        <w:spacing w:after="150" w:line="360" w:lineRule="auto"/>
        <w:ind w:left="0"/>
        <w:textAlignment w:val="baseline"/>
        <w:rPr>
          <w:rFonts w:ascii="Arial" w:hAnsi="Arial" w:cs="Arial"/>
          <w:color w:val="000000" w:themeColor="text1"/>
          <w:sz w:val="20"/>
          <w:szCs w:val="20"/>
        </w:rPr>
      </w:pPr>
      <w:r w:rsidRPr="00EC2396">
        <w:rPr>
          <w:rFonts w:ascii="Arial" w:hAnsi="Arial" w:cs="Arial"/>
          <w:color w:val="000000" w:themeColor="text1"/>
          <w:sz w:val="20"/>
          <w:szCs w:val="20"/>
        </w:rPr>
        <w:t>Die Pharmazeutische Logistik der K</w:t>
      </w:r>
      <w:r w:rsidR="009A1BE5" w:rsidRPr="00EC2396">
        <w:rPr>
          <w:rFonts w:ascii="Arial" w:hAnsi="Arial" w:cs="Arial"/>
          <w:color w:val="000000" w:themeColor="text1"/>
          <w:sz w:val="20"/>
          <w:szCs w:val="20"/>
        </w:rPr>
        <w:t>rankenhaus</w:t>
      </w:r>
      <w:r w:rsidRPr="00EC2396">
        <w:rPr>
          <w:rFonts w:ascii="Arial" w:hAnsi="Arial" w:cs="Arial"/>
          <w:color w:val="000000" w:themeColor="text1"/>
          <w:sz w:val="20"/>
          <w:szCs w:val="20"/>
        </w:rPr>
        <w:t xml:space="preserve">apotheke </w:t>
      </w:r>
      <w:r w:rsidR="00AD4986" w:rsidRPr="00EC2396">
        <w:rPr>
          <w:rFonts w:ascii="Arial" w:hAnsi="Arial" w:cs="Arial"/>
          <w:color w:val="000000" w:themeColor="text1"/>
          <w:sz w:val="20"/>
          <w:szCs w:val="20"/>
        </w:rPr>
        <w:t>r</w:t>
      </w:r>
      <w:r w:rsidRPr="00EC2396">
        <w:rPr>
          <w:rFonts w:ascii="Arial" w:hAnsi="Arial" w:cs="Arial"/>
          <w:color w:val="000000" w:themeColor="text1"/>
          <w:sz w:val="20"/>
          <w:szCs w:val="20"/>
        </w:rPr>
        <w:t>echts der Isar umfasst alle Dienstleistungen und Abläufe in der Apotheke, die sicherstellen, dass das richtige Arzneimittel für den richtigen Patienten rechtzeitig und in optimaler Qualität zur Verfügung steht. Wesentlich ist dabei, dass</w:t>
      </w:r>
      <w:r w:rsidR="00AD133C" w:rsidRPr="00EC2396">
        <w:rPr>
          <w:rFonts w:ascii="Arial" w:hAnsi="Arial" w:cs="Arial"/>
          <w:color w:val="000000" w:themeColor="text1"/>
          <w:sz w:val="20"/>
          <w:szCs w:val="20"/>
        </w:rPr>
        <w:t xml:space="preserve"> bei Lagerung und Transport</w:t>
      </w:r>
      <w:r w:rsidRPr="00EC2396">
        <w:rPr>
          <w:rFonts w:ascii="Arial" w:hAnsi="Arial" w:cs="Arial"/>
          <w:color w:val="000000" w:themeColor="text1"/>
          <w:sz w:val="20"/>
          <w:szCs w:val="20"/>
        </w:rPr>
        <w:t xml:space="preserve"> alle fachlichen und gesetzlichen Anforderungen für die pharmazeutische Logistik eingehalten werden. </w:t>
      </w:r>
      <w:r w:rsidR="00EC2396">
        <w:rPr>
          <w:rFonts w:ascii="Arial" w:hAnsi="Arial" w:cs="Arial"/>
          <w:color w:val="000000" w:themeColor="text1"/>
          <w:sz w:val="20"/>
          <w:szCs w:val="20"/>
        </w:rPr>
        <w:t xml:space="preserve">– </w:t>
      </w:r>
      <w:r w:rsidRPr="00EC2396">
        <w:rPr>
          <w:rFonts w:ascii="Arial" w:hAnsi="Arial" w:cs="Arial"/>
          <w:color w:val="000000" w:themeColor="text1"/>
          <w:sz w:val="20"/>
          <w:szCs w:val="20"/>
        </w:rPr>
        <w:t>Das gilt selbstverständlich auch für den Transport von zu kühlenden Medikamenten und Präparaten.</w:t>
      </w:r>
      <w:r w:rsidR="00EC2396" w:rsidRPr="00EC2396">
        <w:rPr>
          <w:rFonts w:ascii="Arial" w:hAnsi="Arial" w:cs="Arial"/>
          <w:color w:val="000000" w:themeColor="text1"/>
          <w:sz w:val="20"/>
          <w:szCs w:val="20"/>
        </w:rPr>
        <w:t xml:space="preserve"> </w:t>
      </w:r>
      <w:r w:rsidRPr="00EC2396">
        <w:rPr>
          <w:rFonts w:ascii="Arial" w:hAnsi="Arial" w:cs="Arial"/>
          <w:color w:val="000000" w:themeColor="text1"/>
          <w:sz w:val="20"/>
          <w:szCs w:val="20"/>
        </w:rPr>
        <w:t xml:space="preserve">Die Abteilung </w:t>
      </w:r>
      <w:r w:rsidR="009A1BE5" w:rsidRPr="00EC2396">
        <w:rPr>
          <w:rFonts w:ascii="Arial" w:hAnsi="Arial" w:cs="Arial"/>
          <w:color w:val="000000" w:themeColor="text1"/>
          <w:sz w:val="20"/>
          <w:szCs w:val="20"/>
        </w:rPr>
        <w:t xml:space="preserve">Pharmazeutische Logistik </w:t>
      </w:r>
      <w:r w:rsidRPr="00EC2396">
        <w:rPr>
          <w:rFonts w:ascii="Arial" w:hAnsi="Arial" w:cs="Arial"/>
          <w:color w:val="000000" w:themeColor="text1"/>
          <w:sz w:val="20"/>
          <w:szCs w:val="20"/>
        </w:rPr>
        <w:t>der K</w:t>
      </w:r>
      <w:r w:rsidR="009A1BE5" w:rsidRPr="00EC2396">
        <w:rPr>
          <w:rFonts w:ascii="Arial" w:hAnsi="Arial" w:cs="Arial"/>
          <w:color w:val="000000" w:themeColor="text1"/>
          <w:sz w:val="20"/>
          <w:szCs w:val="20"/>
        </w:rPr>
        <w:t>rankenhausapotheke</w:t>
      </w:r>
      <w:r w:rsidRPr="00EC2396">
        <w:rPr>
          <w:rFonts w:ascii="Arial" w:hAnsi="Arial" w:cs="Arial"/>
          <w:color w:val="000000" w:themeColor="text1"/>
          <w:sz w:val="20"/>
          <w:szCs w:val="20"/>
        </w:rPr>
        <w:t xml:space="preserve"> koordiniert alle Arzneimittelbestellungen, ist verantwortlich für die fachgerechte Lagerung und versorgt die Stationen rechtzeitig mit den angeforderten Arzneimitteln. </w:t>
      </w:r>
    </w:p>
    <w:p w14:paraId="7CDBCFF4" w14:textId="77777777" w:rsidR="001B6825" w:rsidRPr="00AD4986" w:rsidRDefault="001B6825" w:rsidP="00AD4986">
      <w:pPr>
        <w:pStyle w:val="Listenabsatz"/>
        <w:numPr>
          <w:ilvl w:val="0"/>
          <w:numId w:val="10"/>
        </w:numPr>
        <w:shd w:val="clear" w:color="auto" w:fill="FFFFFF"/>
        <w:spacing w:after="150" w:line="360" w:lineRule="auto"/>
        <w:ind w:left="0"/>
        <w:textAlignment w:val="baseline"/>
        <w:rPr>
          <w:rFonts w:ascii="Arial" w:hAnsi="Arial" w:cs="Arial"/>
          <w:color w:val="000000" w:themeColor="text1"/>
          <w:sz w:val="20"/>
          <w:szCs w:val="20"/>
        </w:rPr>
      </w:pPr>
    </w:p>
    <w:p w14:paraId="21B9419B" w14:textId="6DCBC15A" w:rsidR="00E27D6B" w:rsidRPr="001B6825" w:rsidRDefault="00E27D6B" w:rsidP="001B6825">
      <w:pPr>
        <w:pStyle w:val="Listenabsatz"/>
        <w:numPr>
          <w:ilvl w:val="0"/>
          <w:numId w:val="10"/>
        </w:numPr>
        <w:shd w:val="clear" w:color="auto" w:fill="FFFFFF"/>
        <w:spacing w:after="150" w:line="360" w:lineRule="auto"/>
        <w:ind w:left="0"/>
        <w:textAlignment w:val="baseline"/>
        <w:rPr>
          <w:rFonts w:ascii="Arial" w:hAnsi="Arial" w:cs="Arial"/>
          <w:color w:val="000000" w:themeColor="text1"/>
          <w:sz w:val="20"/>
          <w:szCs w:val="20"/>
        </w:rPr>
      </w:pPr>
      <w:r w:rsidRPr="00666EFB">
        <w:rPr>
          <w:rFonts w:ascii="Arial" w:hAnsi="Arial" w:cs="Arial"/>
          <w:color w:val="000000" w:themeColor="text1"/>
          <w:sz w:val="20"/>
          <w:szCs w:val="20"/>
        </w:rPr>
        <w:t xml:space="preserve">In der Arzneimittelliste des Klinikums sind </w:t>
      </w:r>
      <w:r w:rsidRPr="009A1BE5">
        <w:rPr>
          <w:rFonts w:ascii="Arial" w:hAnsi="Arial" w:cs="Arial"/>
          <w:color w:val="000000" w:themeColor="text1"/>
          <w:sz w:val="20"/>
          <w:szCs w:val="20"/>
        </w:rPr>
        <w:t xml:space="preserve">derzeit </w:t>
      </w:r>
      <w:r w:rsidR="00AD4986" w:rsidRPr="009A1BE5">
        <w:rPr>
          <w:rFonts w:ascii="Arial" w:hAnsi="Arial" w:cs="Arial"/>
          <w:color w:val="000000" w:themeColor="text1"/>
          <w:sz w:val="20"/>
          <w:szCs w:val="20"/>
        </w:rPr>
        <w:t>1.</w:t>
      </w:r>
      <w:r w:rsidR="009A1BE5" w:rsidRPr="009A1BE5">
        <w:rPr>
          <w:rFonts w:ascii="Arial" w:hAnsi="Arial" w:cs="Arial"/>
          <w:color w:val="000000" w:themeColor="text1"/>
          <w:sz w:val="20"/>
          <w:szCs w:val="20"/>
        </w:rPr>
        <w:t>200</w:t>
      </w:r>
      <w:r w:rsidRPr="009A1BE5">
        <w:rPr>
          <w:rFonts w:ascii="Arial" w:hAnsi="Arial" w:cs="Arial"/>
          <w:color w:val="000000" w:themeColor="text1"/>
          <w:sz w:val="20"/>
          <w:szCs w:val="20"/>
        </w:rPr>
        <w:t xml:space="preserve"> Präparate </w:t>
      </w:r>
      <w:r w:rsidRPr="00666EFB">
        <w:rPr>
          <w:rFonts w:ascii="Arial" w:hAnsi="Arial" w:cs="Arial"/>
          <w:color w:val="000000" w:themeColor="text1"/>
          <w:sz w:val="20"/>
          <w:szCs w:val="20"/>
        </w:rPr>
        <w:t xml:space="preserve">gelistet, die ständig in einer </w:t>
      </w:r>
      <w:r w:rsidR="00AD4986">
        <w:rPr>
          <w:rFonts w:ascii="Arial" w:hAnsi="Arial" w:cs="Arial"/>
          <w:color w:val="000000" w:themeColor="text1"/>
          <w:sz w:val="20"/>
          <w:szCs w:val="20"/>
        </w:rPr>
        <w:t xml:space="preserve">bestimmten </w:t>
      </w:r>
      <w:r w:rsidRPr="00666EFB">
        <w:rPr>
          <w:rFonts w:ascii="Arial" w:hAnsi="Arial" w:cs="Arial"/>
          <w:color w:val="000000" w:themeColor="text1"/>
          <w:sz w:val="20"/>
          <w:szCs w:val="20"/>
        </w:rPr>
        <w:t>benötigte</w:t>
      </w:r>
      <w:r w:rsidR="00AD4986">
        <w:rPr>
          <w:rFonts w:ascii="Arial" w:hAnsi="Arial" w:cs="Arial"/>
          <w:color w:val="000000" w:themeColor="text1"/>
          <w:sz w:val="20"/>
          <w:szCs w:val="20"/>
        </w:rPr>
        <w:t>n</w:t>
      </w:r>
      <w:r w:rsidRPr="00666EFB">
        <w:rPr>
          <w:rFonts w:ascii="Arial" w:hAnsi="Arial" w:cs="Arial"/>
          <w:color w:val="000000" w:themeColor="text1"/>
          <w:sz w:val="20"/>
          <w:szCs w:val="20"/>
        </w:rPr>
        <w:t xml:space="preserve"> Menge </w:t>
      </w:r>
      <w:r w:rsidR="00AD4986">
        <w:rPr>
          <w:rFonts w:ascii="Arial" w:hAnsi="Arial" w:cs="Arial"/>
          <w:color w:val="000000" w:themeColor="text1"/>
          <w:sz w:val="20"/>
          <w:szCs w:val="20"/>
        </w:rPr>
        <w:t xml:space="preserve">entsprechend </w:t>
      </w:r>
      <w:r w:rsidRPr="00666EFB">
        <w:rPr>
          <w:rFonts w:ascii="Arial" w:hAnsi="Arial" w:cs="Arial"/>
          <w:color w:val="000000" w:themeColor="text1"/>
          <w:sz w:val="20"/>
          <w:szCs w:val="20"/>
        </w:rPr>
        <w:t xml:space="preserve">vorrätig gehalten werden müssen. Die gelisteten Arzneimittel werden </w:t>
      </w:r>
      <w:r w:rsidR="00AD4986" w:rsidRPr="00666EFB">
        <w:rPr>
          <w:rFonts w:ascii="Arial" w:hAnsi="Arial" w:cs="Arial"/>
          <w:color w:val="000000" w:themeColor="text1"/>
          <w:sz w:val="20"/>
          <w:szCs w:val="20"/>
        </w:rPr>
        <w:t xml:space="preserve">in der Apotheke </w:t>
      </w:r>
      <w:r w:rsidRPr="00666EFB">
        <w:rPr>
          <w:rFonts w:ascii="Arial" w:hAnsi="Arial" w:cs="Arial"/>
          <w:color w:val="000000" w:themeColor="text1"/>
          <w:sz w:val="20"/>
          <w:szCs w:val="20"/>
        </w:rPr>
        <w:t xml:space="preserve">im Durchschnitt etwa </w:t>
      </w:r>
      <w:r w:rsidR="009A1BE5">
        <w:rPr>
          <w:rFonts w:ascii="Arial" w:hAnsi="Arial" w:cs="Arial"/>
          <w:color w:val="000000" w:themeColor="text1"/>
          <w:sz w:val="20"/>
          <w:szCs w:val="20"/>
        </w:rPr>
        <w:t>3</w:t>
      </w:r>
      <w:r w:rsidRPr="00666EFB">
        <w:rPr>
          <w:rFonts w:ascii="Arial" w:hAnsi="Arial" w:cs="Arial"/>
          <w:color w:val="000000" w:themeColor="text1"/>
          <w:sz w:val="20"/>
          <w:szCs w:val="20"/>
        </w:rPr>
        <w:t xml:space="preserve">50.000 </w:t>
      </w:r>
      <w:r w:rsidR="00733C80">
        <w:rPr>
          <w:rFonts w:ascii="Arial" w:hAnsi="Arial" w:cs="Arial"/>
          <w:color w:val="000000" w:themeColor="text1"/>
          <w:sz w:val="20"/>
          <w:szCs w:val="20"/>
        </w:rPr>
        <w:t>M</w:t>
      </w:r>
      <w:r w:rsidR="00AD4986">
        <w:rPr>
          <w:rFonts w:ascii="Arial" w:hAnsi="Arial" w:cs="Arial"/>
          <w:color w:val="000000" w:themeColor="text1"/>
          <w:sz w:val="20"/>
          <w:szCs w:val="20"/>
        </w:rPr>
        <w:t xml:space="preserve">al </w:t>
      </w:r>
      <w:r w:rsidR="00AD4986" w:rsidRPr="00666EFB">
        <w:rPr>
          <w:rFonts w:ascii="Arial" w:hAnsi="Arial" w:cs="Arial"/>
          <w:color w:val="000000" w:themeColor="text1"/>
          <w:sz w:val="20"/>
          <w:szCs w:val="20"/>
        </w:rPr>
        <w:t>pro Jahr</w:t>
      </w:r>
      <w:r w:rsidRPr="00666EFB">
        <w:rPr>
          <w:rFonts w:ascii="Arial" w:hAnsi="Arial" w:cs="Arial"/>
          <w:color w:val="000000" w:themeColor="text1"/>
          <w:sz w:val="20"/>
          <w:szCs w:val="20"/>
        </w:rPr>
        <w:t xml:space="preserve"> angefordert. Die einzelnen Stationen bestellen drei Mal pro Woche ihre benötigten Arzneimittel, die Intensivstationen und der große Notfallmedizin-Bereich werden darüber hinaus täglich bedient.</w:t>
      </w:r>
      <w:r w:rsidR="001B6825">
        <w:rPr>
          <w:rFonts w:ascii="Arial" w:hAnsi="Arial" w:cs="Arial"/>
          <w:color w:val="000000" w:themeColor="text1"/>
          <w:sz w:val="20"/>
          <w:szCs w:val="20"/>
        </w:rPr>
        <w:t xml:space="preserve"> </w:t>
      </w:r>
      <w:r w:rsidRPr="001B6825">
        <w:rPr>
          <w:rFonts w:ascii="Arial" w:hAnsi="Arial" w:cs="Arial"/>
          <w:color w:val="000000" w:themeColor="text1"/>
          <w:sz w:val="20"/>
          <w:szCs w:val="20"/>
        </w:rPr>
        <w:t xml:space="preserve">Für die regelmäßige Belieferung der Klinik mit Arzneimitteln setzt die Apotheke einen Kommissionierautomaten ein. Über diesen Automaten werden ca. </w:t>
      </w:r>
      <w:r w:rsidR="009A1BE5">
        <w:rPr>
          <w:rFonts w:ascii="Arial" w:hAnsi="Arial" w:cs="Arial"/>
          <w:color w:val="000000" w:themeColor="text1"/>
          <w:sz w:val="20"/>
          <w:szCs w:val="20"/>
        </w:rPr>
        <w:t>66</w:t>
      </w:r>
      <w:r w:rsidRPr="001B6825">
        <w:rPr>
          <w:rFonts w:ascii="Arial" w:hAnsi="Arial" w:cs="Arial"/>
          <w:color w:val="000000" w:themeColor="text1"/>
          <w:sz w:val="20"/>
          <w:szCs w:val="20"/>
        </w:rPr>
        <w:t>% aller gelisteten Arzneimittel direkt in die für die Stationen bestimmten Transportbehälter verteilt</w:t>
      </w:r>
      <w:r w:rsidR="00F5619F">
        <w:rPr>
          <w:rFonts w:ascii="Arial" w:hAnsi="Arial" w:cs="Arial"/>
          <w:color w:val="000000" w:themeColor="text1"/>
          <w:sz w:val="20"/>
          <w:szCs w:val="20"/>
        </w:rPr>
        <w:t>. P</w:t>
      </w:r>
      <w:r w:rsidRPr="001B6825">
        <w:rPr>
          <w:rFonts w:ascii="Arial" w:hAnsi="Arial" w:cs="Arial"/>
          <w:color w:val="000000" w:themeColor="text1"/>
          <w:sz w:val="20"/>
          <w:szCs w:val="20"/>
        </w:rPr>
        <w:t xml:space="preserve">ro Ausgabetag </w:t>
      </w:r>
      <w:r w:rsidR="00733C80" w:rsidRPr="001B6825">
        <w:rPr>
          <w:rFonts w:ascii="Arial" w:hAnsi="Arial" w:cs="Arial"/>
          <w:color w:val="000000" w:themeColor="text1"/>
          <w:sz w:val="20"/>
          <w:szCs w:val="20"/>
        </w:rPr>
        <w:t xml:space="preserve">handelt es sich dabei um </w:t>
      </w:r>
      <w:r w:rsidR="009A1BE5">
        <w:rPr>
          <w:rFonts w:ascii="Arial" w:hAnsi="Arial" w:cs="Arial"/>
          <w:color w:val="000000" w:themeColor="text1"/>
          <w:sz w:val="20"/>
          <w:szCs w:val="20"/>
        </w:rPr>
        <w:t xml:space="preserve">bis zu 3.000 </w:t>
      </w:r>
      <w:r w:rsidRPr="001B6825">
        <w:rPr>
          <w:rFonts w:ascii="Arial" w:hAnsi="Arial" w:cs="Arial"/>
          <w:color w:val="000000" w:themeColor="text1"/>
          <w:sz w:val="20"/>
          <w:szCs w:val="20"/>
        </w:rPr>
        <w:t>Packungen, die in etwa 1</w:t>
      </w:r>
      <w:r w:rsidR="009A1BE5">
        <w:rPr>
          <w:rFonts w:ascii="Arial" w:hAnsi="Arial" w:cs="Arial"/>
          <w:color w:val="000000" w:themeColor="text1"/>
          <w:sz w:val="20"/>
          <w:szCs w:val="20"/>
        </w:rPr>
        <w:t>5</w:t>
      </w:r>
      <w:r w:rsidRPr="001B6825">
        <w:rPr>
          <w:rFonts w:ascii="Arial" w:hAnsi="Arial" w:cs="Arial"/>
          <w:color w:val="000000" w:themeColor="text1"/>
          <w:sz w:val="20"/>
          <w:szCs w:val="20"/>
        </w:rPr>
        <w:t xml:space="preserve">0 Transportbehälter kommissioniert werden. </w:t>
      </w:r>
      <w:r w:rsidR="00733C80" w:rsidRPr="001B6825">
        <w:rPr>
          <w:rFonts w:ascii="Arial" w:hAnsi="Arial" w:cs="Arial"/>
          <w:color w:val="000000" w:themeColor="text1"/>
          <w:sz w:val="20"/>
          <w:szCs w:val="20"/>
        </w:rPr>
        <w:t>Nach der</w:t>
      </w:r>
      <w:r w:rsidRPr="001B6825">
        <w:rPr>
          <w:rFonts w:ascii="Arial" w:hAnsi="Arial" w:cs="Arial"/>
          <w:color w:val="000000" w:themeColor="text1"/>
          <w:sz w:val="20"/>
          <w:szCs w:val="20"/>
        </w:rPr>
        <w:t xml:space="preserve"> Kommissionierung werden die Behälter kontrolliert, mit der Empfängeradresse versehen, verschlossen und in Containerwägen dem zentralen Kliniktransportdienst übergeben.</w:t>
      </w:r>
    </w:p>
    <w:p w14:paraId="5B16AEC0" w14:textId="77777777" w:rsidR="00E27D6B" w:rsidRPr="00666EFB" w:rsidRDefault="00E27D6B" w:rsidP="00666EFB">
      <w:pPr>
        <w:pStyle w:val="Listenabsatz"/>
        <w:numPr>
          <w:ilvl w:val="0"/>
          <w:numId w:val="10"/>
        </w:numPr>
        <w:spacing w:line="360" w:lineRule="auto"/>
        <w:ind w:left="0"/>
        <w:rPr>
          <w:rFonts w:ascii="Arial" w:hAnsi="Arial" w:cs="Arial"/>
          <w:color w:val="000000" w:themeColor="text1"/>
          <w:sz w:val="20"/>
          <w:szCs w:val="20"/>
        </w:rPr>
      </w:pPr>
    </w:p>
    <w:p w14:paraId="614485FB" w14:textId="0157F935" w:rsidR="001E3E7C" w:rsidRPr="002915FD" w:rsidRDefault="00E27D6B" w:rsidP="00E54CC8">
      <w:pPr>
        <w:pStyle w:val="Listenabsatz"/>
        <w:numPr>
          <w:ilvl w:val="0"/>
          <w:numId w:val="10"/>
        </w:numPr>
        <w:spacing w:line="360" w:lineRule="auto"/>
        <w:ind w:left="0"/>
        <w:rPr>
          <w:rFonts w:ascii="Arial" w:hAnsi="Arial" w:cs="Arial"/>
          <w:color w:val="000000" w:themeColor="text1"/>
          <w:sz w:val="20"/>
          <w:szCs w:val="20"/>
        </w:rPr>
      </w:pPr>
      <w:r w:rsidRPr="002915FD">
        <w:rPr>
          <w:rFonts w:ascii="Arial" w:hAnsi="Arial" w:cs="Arial"/>
          <w:color w:val="000000" w:themeColor="text1"/>
          <w:sz w:val="20"/>
          <w:szCs w:val="20"/>
        </w:rPr>
        <w:t>„</w:t>
      </w:r>
      <w:r w:rsidR="009A1BE5" w:rsidRPr="002915FD">
        <w:rPr>
          <w:rFonts w:ascii="Arial" w:hAnsi="Arial" w:cs="Arial"/>
          <w:color w:val="000000" w:themeColor="text1"/>
          <w:sz w:val="20"/>
          <w:szCs w:val="20"/>
        </w:rPr>
        <w:t xml:space="preserve">Etwa 10% </w:t>
      </w:r>
      <w:r w:rsidRPr="002915FD">
        <w:rPr>
          <w:rFonts w:ascii="Arial" w:hAnsi="Arial" w:cs="Arial"/>
          <w:color w:val="000000" w:themeColor="text1"/>
          <w:sz w:val="20"/>
          <w:szCs w:val="20"/>
        </w:rPr>
        <w:t>der Arzneimittel,</w:t>
      </w:r>
      <w:r w:rsidR="009A1BE5" w:rsidRPr="002915FD">
        <w:rPr>
          <w:rFonts w:ascii="Arial" w:hAnsi="Arial" w:cs="Arial"/>
          <w:color w:val="000000" w:themeColor="text1"/>
          <w:sz w:val="20"/>
          <w:szCs w:val="20"/>
        </w:rPr>
        <w:t xml:space="preserve"> darunter auch viele hochpreisige Präparate, die</w:t>
      </w:r>
      <w:r w:rsidRPr="002915FD">
        <w:rPr>
          <w:rFonts w:ascii="Arial" w:hAnsi="Arial" w:cs="Arial"/>
          <w:color w:val="000000" w:themeColor="text1"/>
          <w:sz w:val="20"/>
          <w:szCs w:val="20"/>
        </w:rPr>
        <w:t xml:space="preserve"> wir an die Stationen und </w:t>
      </w:r>
      <w:r w:rsidR="00733C80" w:rsidRPr="002915FD">
        <w:rPr>
          <w:rFonts w:ascii="Arial" w:hAnsi="Arial" w:cs="Arial"/>
          <w:color w:val="000000" w:themeColor="text1"/>
          <w:sz w:val="20"/>
          <w:szCs w:val="20"/>
        </w:rPr>
        <w:t xml:space="preserve">an unsere verschiedenen </w:t>
      </w:r>
      <w:r w:rsidRPr="002915FD">
        <w:rPr>
          <w:rFonts w:ascii="Arial" w:hAnsi="Arial" w:cs="Arial"/>
          <w:color w:val="000000" w:themeColor="text1"/>
          <w:sz w:val="20"/>
          <w:szCs w:val="20"/>
        </w:rPr>
        <w:t xml:space="preserve">Häuser verschicken, müssen gekühlt gelagert und transportiert werden. Vor allem im Sommer war es mit den bislang verwendeten Transportboxen nicht immer einfach, die Temperaturen auch über einen längeren Zeitraum </w:t>
      </w:r>
      <w:r w:rsidR="00733C80" w:rsidRPr="002915FD">
        <w:rPr>
          <w:rFonts w:ascii="Arial" w:hAnsi="Arial" w:cs="Arial"/>
          <w:color w:val="000000" w:themeColor="text1"/>
          <w:sz w:val="20"/>
          <w:szCs w:val="20"/>
        </w:rPr>
        <w:t xml:space="preserve">konstant zu </w:t>
      </w:r>
      <w:r w:rsidRPr="002915FD">
        <w:rPr>
          <w:rFonts w:ascii="Arial" w:hAnsi="Arial" w:cs="Arial"/>
          <w:color w:val="000000" w:themeColor="text1"/>
          <w:sz w:val="20"/>
          <w:szCs w:val="20"/>
        </w:rPr>
        <w:t xml:space="preserve">halten. Daher waren wir auf der Suche nach einem neuen und </w:t>
      </w:r>
      <w:r w:rsidR="00733C80" w:rsidRPr="002915FD">
        <w:rPr>
          <w:rFonts w:ascii="Arial" w:hAnsi="Arial" w:cs="Arial"/>
          <w:color w:val="000000" w:themeColor="text1"/>
          <w:sz w:val="20"/>
          <w:szCs w:val="20"/>
        </w:rPr>
        <w:t>für den</w:t>
      </w:r>
      <w:r w:rsidRPr="002915FD">
        <w:rPr>
          <w:rFonts w:ascii="Arial" w:hAnsi="Arial" w:cs="Arial"/>
          <w:color w:val="000000" w:themeColor="text1"/>
          <w:sz w:val="20"/>
          <w:szCs w:val="20"/>
        </w:rPr>
        <w:t xml:space="preserve"> sicheren Kühltransport geeigneten Behältersystem. </w:t>
      </w:r>
      <w:r w:rsidR="00733C80" w:rsidRPr="002915FD">
        <w:rPr>
          <w:rFonts w:ascii="Arial" w:hAnsi="Arial" w:cs="Arial"/>
          <w:color w:val="000000" w:themeColor="text1"/>
          <w:sz w:val="20"/>
          <w:szCs w:val="20"/>
        </w:rPr>
        <w:t>Großen</w:t>
      </w:r>
      <w:r w:rsidRPr="002915FD">
        <w:rPr>
          <w:rFonts w:ascii="Arial" w:hAnsi="Arial" w:cs="Arial"/>
          <w:color w:val="000000" w:themeColor="text1"/>
          <w:sz w:val="20"/>
          <w:szCs w:val="20"/>
        </w:rPr>
        <w:t xml:space="preserve"> Wert </w:t>
      </w:r>
      <w:r w:rsidR="00733C80" w:rsidRPr="002915FD">
        <w:rPr>
          <w:rFonts w:ascii="Arial" w:hAnsi="Arial" w:cs="Arial"/>
          <w:color w:val="000000" w:themeColor="text1"/>
          <w:sz w:val="20"/>
          <w:szCs w:val="20"/>
        </w:rPr>
        <w:t xml:space="preserve">haben wir dabei </w:t>
      </w:r>
      <w:proofErr w:type="gramStart"/>
      <w:r w:rsidR="009176AE" w:rsidRPr="002915FD">
        <w:rPr>
          <w:rFonts w:ascii="Arial" w:hAnsi="Arial" w:cs="Arial"/>
          <w:color w:val="000000" w:themeColor="text1"/>
          <w:sz w:val="20"/>
          <w:szCs w:val="20"/>
        </w:rPr>
        <w:t>darauf</w:t>
      </w:r>
      <w:r w:rsidR="00F5619F">
        <w:rPr>
          <w:rFonts w:ascii="Arial" w:hAnsi="Arial" w:cs="Arial"/>
          <w:color w:val="000000" w:themeColor="text1"/>
          <w:sz w:val="20"/>
          <w:szCs w:val="20"/>
        </w:rPr>
        <w:t xml:space="preserve"> </w:t>
      </w:r>
      <w:r w:rsidR="009176AE" w:rsidRPr="002915FD">
        <w:rPr>
          <w:rFonts w:ascii="Arial" w:hAnsi="Arial" w:cs="Arial"/>
          <w:color w:val="000000" w:themeColor="text1"/>
          <w:sz w:val="20"/>
          <w:szCs w:val="20"/>
        </w:rPr>
        <w:t>gelegt</w:t>
      </w:r>
      <w:proofErr w:type="gramEnd"/>
      <w:r w:rsidRPr="002915FD">
        <w:rPr>
          <w:rFonts w:ascii="Arial" w:hAnsi="Arial" w:cs="Arial"/>
          <w:color w:val="000000" w:themeColor="text1"/>
          <w:sz w:val="20"/>
          <w:szCs w:val="20"/>
        </w:rPr>
        <w:t xml:space="preserve">, dass die beständige Kühlfähigkeit der Transportbehälter </w:t>
      </w:r>
      <w:r w:rsidR="00733C80" w:rsidRPr="002915FD">
        <w:rPr>
          <w:rFonts w:ascii="Arial" w:hAnsi="Arial" w:cs="Arial"/>
          <w:color w:val="000000" w:themeColor="text1"/>
          <w:sz w:val="20"/>
          <w:szCs w:val="20"/>
        </w:rPr>
        <w:t xml:space="preserve">bereits von Seiten des </w:t>
      </w:r>
      <w:r w:rsidRPr="002915FD">
        <w:rPr>
          <w:rFonts w:ascii="Arial" w:hAnsi="Arial" w:cs="Arial"/>
          <w:color w:val="000000" w:themeColor="text1"/>
          <w:sz w:val="20"/>
          <w:szCs w:val="20"/>
        </w:rPr>
        <w:t>Hersteller</w:t>
      </w:r>
      <w:r w:rsidR="00733C80" w:rsidRPr="002915FD">
        <w:rPr>
          <w:rFonts w:ascii="Arial" w:hAnsi="Arial" w:cs="Arial"/>
          <w:color w:val="000000" w:themeColor="text1"/>
          <w:sz w:val="20"/>
          <w:szCs w:val="20"/>
        </w:rPr>
        <w:t>s</w:t>
      </w:r>
      <w:r w:rsidRPr="002915FD">
        <w:rPr>
          <w:rFonts w:ascii="Arial" w:hAnsi="Arial" w:cs="Arial"/>
          <w:color w:val="000000" w:themeColor="text1"/>
          <w:sz w:val="20"/>
          <w:szCs w:val="20"/>
        </w:rPr>
        <w:t xml:space="preserve"> schon zertif</w:t>
      </w:r>
      <w:r w:rsidR="00733C80" w:rsidRPr="002915FD">
        <w:rPr>
          <w:rFonts w:ascii="Arial" w:hAnsi="Arial" w:cs="Arial"/>
          <w:color w:val="000000" w:themeColor="text1"/>
          <w:sz w:val="20"/>
          <w:szCs w:val="20"/>
        </w:rPr>
        <w:t>i</w:t>
      </w:r>
      <w:r w:rsidRPr="002915FD">
        <w:rPr>
          <w:rFonts w:ascii="Arial" w:hAnsi="Arial" w:cs="Arial"/>
          <w:color w:val="000000" w:themeColor="text1"/>
          <w:sz w:val="20"/>
          <w:szCs w:val="20"/>
        </w:rPr>
        <w:t xml:space="preserve">ziert </w:t>
      </w:r>
      <w:r w:rsidR="000F52EE" w:rsidRPr="002915FD">
        <w:rPr>
          <w:rFonts w:ascii="Arial" w:hAnsi="Arial" w:cs="Arial"/>
          <w:color w:val="000000" w:themeColor="text1"/>
          <w:sz w:val="20"/>
          <w:szCs w:val="20"/>
        </w:rPr>
        <w:t>ist</w:t>
      </w:r>
      <w:r w:rsidR="00733C80" w:rsidRPr="002915FD">
        <w:rPr>
          <w:rFonts w:ascii="Arial" w:hAnsi="Arial" w:cs="Arial"/>
          <w:color w:val="000000" w:themeColor="text1"/>
          <w:sz w:val="20"/>
          <w:szCs w:val="20"/>
        </w:rPr>
        <w:t>, da</w:t>
      </w:r>
      <w:r w:rsidRPr="002915FD">
        <w:rPr>
          <w:rFonts w:ascii="Arial" w:hAnsi="Arial" w:cs="Arial"/>
          <w:color w:val="000000" w:themeColor="text1"/>
          <w:sz w:val="20"/>
          <w:szCs w:val="20"/>
        </w:rPr>
        <w:t xml:space="preserve"> wir nicht den Zeit- und Kostenaufwand in Kauf nehmen</w:t>
      </w:r>
      <w:r w:rsidR="00733C80" w:rsidRPr="002915FD">
        <w:rPr>
          <w:rFonts w:ascii="Arial" w:hAnsi="Arial" w:cs="Arial"/>
          <w:color w:val="000000" w:themeColor="text1"/>
          <w:sz w:val="20"/>
          <w:szCs w:val="20"/>
        </w:rPr>
        <w:t xml:space="preserve"> wollten</w:t>
      </w:r>
      <w:r w:rsidRPr="002915FD">
        <w:rPr>
          <w:rFonts w:ascii="Arial" w:hAnsi="Arial" w:cs="Arial"/>
          <w:color w:val="000000" w:themeColor="text1"/>
          <w:sz w:val="20"/>
          <w:szCs w:val="20"/>
        </w:rPr>
        <w:t xml:space="preserve">, diesen Nachweis selbst </w:t>
      </w:r>
      <w:r w:rsidR="00733C80" w:rsidRPr="002915FD">
        <w:rPr>
          <w:rFonts w:ascii="Arial" w:hAnsi="Arial" w:cs="Arial"/>
          <w:color w:val="000000" w:themeColor="text1"/>
          <w:sz w:val="20"/>
          <w:szCs w:val="20"/>
        </w:rPr>
        <w:t>erstellen zu lasse</w:t>
      </w:r>
      <w:r w:rsidRPr="002915FD">
        <w:rPr>
          <w:rFonts w:ascii="Arial" w:hAnsi="Arial" w:cs="Arial"/>
          <w:color w:val="000000" w:themeColor="text1"/>
          <w:sz w:val="20"/>
          <w:szCs w:val="20"/>
        </w:rPr>
        <w:t xml:space="preserve">n. </w:t>
      </w:r>
      <w:r w:rsidR="00733C80" w:rsidRPr="002915FD">
        <w:rPr>
          <w:rFonts w:ascii="Arial" w:hAnsi="Arial" w:cs="Arial"/>
          <w:color w:val="000000" w:themeColor="text1"/>
          <w:sz w:val="20"/>
          <w:szCs w:val="20"/>
        </w:rPr>
        <w:t>Wichtig war uns a</w:t>
      </w:r>
      <w:r w:rsidRPr="002915FD">
        <w:rPr>
          <w:rFonts w:ascii="Arial" w:hAnsi="Arial" w:cs="Arial"/>
          <w:color w:val="000000" w:themeColor="text1"/>
          <w:sz w:val="20"/>
          <w:szCs w:val="20"/>
        </w:rPr>
        <w:t>bgesehen davon</w:t>
      </w:r>
      <w:r w:rsidR="00733C80" w:rsidRPr="002915FD">
        <w:rPr>
          <w:rFonts w:ascii="Arial" w:hAnsi="Arial" w:cs="Arial"/>
          <w:color w:val="000000" w:themeColor="text1"/>
          <w:sz w:val="20"/>
          <w:szCs w:val="20"/>
        </w:rPr>
        <w:t xml:space="preserve">, </w:t>
      </w:r>
      <w:r w:rsidRPr="002915FD">
        <w:rPr>
          <w:rFonts w:ascii="Arial" w:hAnsi="Arial" w:cs="Arial"/>
          <w:color w:val="000000" w:themeColor="text1"/>
          <w:sz w:val="20"/>
          <w:szCs w:val="20"/>
        </w:rPr>
        <w:t xml:space="preserve">aus </w:t>
      </w:r>
      <w:r w:rsidR="00733C80" w:rsidRPr="002915FD">
        <w:rPr>
          <w:rFonts w:ascii="Arial" w:hAnsi="Arial" w:cs="Arial"/>
          <w:color w:val="000000" w:themeColor="text1"/>
          <w:sz w:val="20"/>
          <w:szCs w:val="20"/>
        </w:rPr>
        <w:t>Nachhaltigkeitsg</w:t>
      </w:r>
      <w:r w:rsidRPr="002915FD">
        <w:rPr>
          <w:rFonts w:ascii="Arial" w:hAnsi="Arial" w:cs="Arial"/>
          <w:color w:val="000000" w:themeColor="text1"/>
          <w:sz w:val="20"/>
          <w:szCs w:val="20"/>
        </w:rPr>
        <w:t xml:space="preserve">ründen </w:t>
      </w:r>
      <w:r w:rsidR="00733C80" w:rsidRPr="002915FD">
        <w:rPr>
          <w:rFonts w:ascii="Arial" w:hAnsi="Arial" w:cs="Arial"/>
          <w:color w:val="000000" w:themeColor="text1"/>
          <w:sz w:val="20"/>
          <w:szCs w:val="20"/>
        </w:rPr>
        <w:t xml:space="preserve">unbedingt </w:t>
      </w:r>
      <w:r w:rsidRPr="002915FD">
        <w:rPr>
          <w:rFonts w:ascii="Arial" w:hAnsi="Arial" w:cs="Arial"/>
          <w:color w:val="000000" w:themeColor="text1"/>
          <w:sz w:val="20"/>
          <w:szCs w:val="20"/>
        </w:rPr>
        <w:t xml:space="preserve">eine Mehrweglösung </w:t>
      </w:r>
      <w:r w:rsidR="00733C80" w:rsidRPr="002915FD">
        <w:rPr>
          <w:rFonts w:ascii="Arial" w:hAnsi="Arial" w:cs="Arial"/>
          <w:color w:val="000000" w:themeColor="text1"/>
          <w:sz w:val="20"/>
          <w:szCs w:val="20"/>
        </w:rPr>
        <w:t>zu v</w:t>
      </w:r>
      <w:r w:rsidRPr="002915FD">
        <w:rPr>
          <w:rFonts w:ascii="Arial" w:hAnsi="Arial" w:cs="Arial"/>
          <w:color w:val="000000" w:themeColor="text1"/>
          <w:sz w:val="20"/>
          <w:szCs w:val="20"/>
        </w:rPr>
        <w:t>erwenden</w:t>
      </w:r>
      <w:r w:rsidR="00733C80" w:rsidRPr="002915FD">
        <w:rPr>
          <w:rFonts w:ascii="Arial" w:hAnsi="Arial" w:cs="Arial"/>
          <w:color w:val="000000" w:themeColor="text1"/>
          <w:sz w:val="20"/>
          <w:szCs w:val="20"/>
        </w:rPr>
        <w:t>“</w:t>
      </w:r>
      <w:r w:rsidRPr="002915FD">
        <w:rPr>
          <w:rFonts w:ascii="Arial" w:hAnsi="Arial" w:cs="Arial"/>
          <w:color w:val="000000" w:themeColor="text1"/>
          <w:sz w:val="20"/>
          <w:szCs w:val="20"/>
        </w:rPr>
        <w:t xml:space="preserve">, so Martina Fischer, Fachapothekerin </w:t>
      </w:r>
      <w:r w:rsidR="002915FD">
        <w:rPr>
          <w:rFonts w:ascii="Arial" w:hAnsi="Arial" w:cs="Arial"/>
          <w:color w:val="000000" w:themeColor="text1"/>
          <w:sz w:val="20"/>
          <w:szCs w:val="20"/>
        </w:rPr>
        <w:t xml:space="preserve">für klinische Pharmazie </w:t>
      </w:r>
      <w:r w:rsidRPr="002915FD">
        <w:rPr>
          <w:rFonts w:ascii="Arial" w:hAnsi="Arial" w:cs="Arial"/>
          <w:color w:val="000000" w:themeColor="text1"/>
          <w:sz w:val="20"/>
          <w:szCs w:val="20"/>
        </w:rPr>
        <w:t>des Klinikums rechts der Isar.</w:t>
      </w:r>
    </w:p>
    <w:p w14:paraId="1CD4E120" w14:textId="77777777" w:rsidR="001E3E7C" w:rsidRPr="001E3E7C" w:rsidRDefault="001E3E7C" w:rsidP="001E3E7C">
      <w:pPr>
        <w:pStyle w:val="Listenabsatz"/>
        <w:rPr>
          <w:rFonts w:ascii="Arial" w:hAnsi="Arial" w:cs="Arial"/>
          <w:color w:val="000000" w:themeColor="text1"/>
          <w:sz w:val="20"/>
          <w:szCs w:val="20"/>
        </w:rPr>
      </w:pPr>
    </w:p>
    <w:p w14:paraId="016183CC" w14:textId="227CB992" w:rsidR="00E27D6B" w:rsidRPr="001E3E7C" w:rsidRDefault="00175875" w:rsidP="001E3E7C">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Überzeugende</w:t>
      </w:r>
      <w:r w:rsidR="000F52EE">
        <w:rPr>
          <w:rFonts w:ascii="Arial" w:hAnsi="Arial" w:cs="Arial"/>
          <w:b/>
          <w:bCs/>
          <w:color w:val="000000" w:themeColor="text1"/>
          <w:sz w:val="20"/>
          <w:szCs w:val="20"/>
        </w:rPr>
        <w:t xml:space="preserve"> </w:t>
      </w:r>
      <w:r>
        <w:rPr>
          <w:rFonts w:ascii="Arial" w:hAnsi="Arial" w:cs="Arial"/>
          <w:b/>
          <w:bCs/>
          <w:color w:val="000000" w:themeColor="text1"/>
          <w:sz w:val="20"/>
          <w:szCs w:val="20"/>
        </w:rPr>
        <w:t>Medikamenten-</w:t>
      </w:r>
      <w:r w:rsidR="001E3E7C" w:rsidRPr="001E3E7C">
        <w:rPr>
          <w:rFonts w:ascii="Arial" w:hAnsi="Arial" w:cs="Arial"/>
          <w:b/>
          <w:bCs/>
          <w:color w:val="000000" w:themeColor="text1"/>
          <w:sz w:val="20"/>
          <w:szCs w:val="20"/>
        </w:rPr>
        <w:t>Transportlösung</w:t>
      </w:r>
    </w:p>
    <w:p w14:paraId="1DA72303" w14:textId="3AA3A2F6" w:rsidR="001E3E7C" w:rsidRPr="00912BC0" w:rsidRDefault="00E27D6B" w:rsidP="00912BC0">
      <w:pPr>
        <w:pStyle w:val="Listenabsatz"/>
        <w:numPr>
          <w:ilvl w:val="0"/>
          <w:numId w:val="10"/>
        </w:numPr>
        <w:spacing w:line="360" w:lineRule="auto"/>
        <w:ind w:left="0"/>
        <w:rPr>
          <w:rFonts w:ascii="Arial" w:hAnsi="Arial" w:cs="Arial"/>
          <w:color w:val="000000" w:themeColor="text1"/>
          <w:sz w:val="20"/>
          <w:szCs w:val="20"/>
        </w:rPr>
      </w:pPr>
      <w:r w:rsidRPr="00666EFB">
        <w:rPr>
          <w:rFonts w:ascii="Arial" w:hAnsi="Arial" w:cs="Arial"/>
          <w:color w:val="000000" w:themeColor="text1"/>
          <w:sz w:val="20"/>
          <w:szCs w:val="20"/>
        </w:rPr>
        <w:t xml:space="preserve">Bei der Recherche </w:t>
      </w:r>
      <w:r w:rsidR="001E3E7C">
        <w:rPr>
          <w:rFonts w:ascii="Arial" w:hAnsi="Arial" w:cs="Arial"/>
          <w:color w:val="000000" w:themeColor="text1"/>
          <w:sz w:val="20"/>
          <w:szCs w:val="20"/>
        </w:rPr>
        <w:t>nach</w:t>
      </w:r>
      <w:r w:rsidRPr="00666EFB">
        <w:rPr>
          <w:rFonts w:ascii="Arial" w:hAnsi="Arial" w:cs="Arial"/>
          <w:color w:val="000000" w:themeColor="text1"/>
          <w:sz w:val="20"/>
          <w:szCs w:val="20"/>
        </w:rPr>
        <w:t xml:space="preserve"> einer geeigneten Kühlbox </w:t>
      </w:r>
      <w:r w:rsidR="001E3E7C">
        <w:rPr>
          <w:rFonts w:ascii="Arial" w:hAnsi="Arial" w:cs="Arial"/>
          <w:color w:val="000000" w:themeColor="text1"/>
          <w:sz w:val="20"/>
          <w:szCs w:val="20"/>
        </w:rPr>
        <w:t>für den Inhouse</w:t>
      </w:r>
      <w:r w:rsidR="00837679">
        <w:rPr>
          <w:rFonts w:ascii="Arial" w:hAnsi="Arial" w:cs="Arial"/>
          <w:color w:val="000000" w:themeColor="text1"/>
          <w:sz w:val="20"/>
          <w:szCs w:val="20"/>
        </w:rPr>
        <w:t>-T</w:t>
      </w:r>
      <w:r w:rsidR="001E3E7C">
        <w:rPr>
          <w:rFonts w:ascii="Arial" w:hAnsi="Arial" w:cs="Arial"/>
          <w:color w:val="000000" w:themeColor="text1"/>
          <w:sz w:val="20"/>
          <w:szCs w:val="20"/>
        </w:rPr>
        <w:t xml:space="preserve">ransport </w:t>
      </w:r>
      <w:r w:rsidR="000F52EE">
        <w:rPr>
          <w:rFonts w:ascii="Arial" w:hAnsi="Arial" w:cs="Arial"/>
          <w:color w:val="000000" w:themeColor="text1"/>
          <w:sz w:val="20"/>
          <w:szCs w:val="20"/>
        </w:rPr>
        <w:t xml:space="preserve">der Medikamente </w:t>
      </w:r>
      <w:r w:rsidR="001E3E7C">
        <w:rPr>
          <w:rFonts w:ascii="Arial" w:hAnsi="Arial" w:cs="Arial"/>
          <w:color w:val="000000" w:themeColor="text1"/>
          <w:sz w:val="20"/>
          <w:szCs w:val="20"/>
        </w:rPr>
        <w:t>hat</w:t>
      </w:r>
      <w:r w:rsidR="002915FD">
        <w:rPr>
          <w:rFonts w:ascii="Arial" w:hAnsi="Arial" w:cs="Arial"/>
          <w:color w:val="000000" w:themeColor="text1"/>
          <w:sz w:val="20"/>
          <w:szCs w:val="20"/>
        </w:rPr>
        <w:t xml:space="preserve"> die </w:t>
      </w:r>
      <w:r w:rsidR="002915FD" w:rsidRPr="002915FD">
        <w:rPr>
          <w:rFonts w:ascii="Arial" w:hAnsi="Arial" w:cs="Arial"/>
          <w:color w:val="000000" w:themeColor="text1"/>
          <w:sz w:val="20"/>
          <w:szCs w:val="20"/>
        </w:rPr>
        <w:t xml:space="preserve">Fachapothekerin </w:t>
      </w:r>
      <w:r w:rsidR="002915FD">
        <w:rPr>
          <w:rFonts w:ascii="Arial" w:hAnsi="Arial" w:cs="Arial"/>
          <w:color w:val="000000" w:themeColor="text1"/>
          <w:sz w:val="20"/>
          <w:szCs w:val="20"/>
        </w:rPr>
        <w:t xml:space="preserve">für klinische Pharmazie </w:t>
      </w:r>
      <w:r w:rsidR="001E3E7C">
        <w:rPr>
          <w:rFonts w:ascii="Arial" w:hAnsi="Arial" w:cs="Arial"/>
          <w:color w:val="000000" w:themeColor="text1"/>
          <w:sz w:val="20"/>
          <w:szCs w:val="20"/>
        </w:rPr>
        <w:t xml:space="preserve">die </w:t>
      </w:r>
      <w:r w:rsidR="001E3E7C" w:rsidRPr="00666EFB">
        <w:rPr>
          <w:rFonts w:ascii="Arial" w:hAnsi="Arial" w:cs="Arial"/>
          <w:color w:val="000000" w:themeColor="text1"/>
          <w:sz w:val="20"/>
          <w:szCs w:val="20"/>
        </w:rPr>
        <w:t xml:space="preserve">BITO </w:t>
      </w:r>
      <w:r w:rsidR="001E3E7C">
        <w:rPr>
          <w:rFonts w:ascii="Arial" w:hAnsi="Arial" w:cs="Arial"/>
          <w:color w:val="000000" w:themeColor="text1"/>
          <w:sz w:val="20"/>
          <w:szCs w:val="20"/>
        </w:rPr>
        <w:t>Mehrwegb</w:t>
      </w:r>
      <w:r w:rsidR="001E3E7C" w:rsidRPr="00666EFB">
        <w:rPr>
          <w:rFonts w:ascii="Arial" w:hAnsi="Arial" w:cs="Arial"/>
          <w:color w:val="000000" w:themeColor="text1"/>
          <w:sz w:val="20"/>
          <w:szCs w:val="20"/>
        </w:rPr>
        <w:t>ehälter mit Thermoisoliereinsatz</w:t>
      </w:r>
      <w:r w:rsidR="001E3E7C">
        <w:rPr>
          <w:rFonts w:ascii="Arial" w:hAnsi="Arial" w:cs="Arial"/>
          <w:color w:val="000000" w:themeColor="text1"/>
          <w:sz w:val="20"/>
          <w:szCs w:val="20"/>
        </w:rPr>
        <w:t xml:space="preserve"> entdeckt und dabei a</w:t>
      </w:r>
      <w:r w:rsidRPr="00666EFB">
        <w:rPr>
          <w:rFonts w:ascii="Arial" w:hAnsi="Arial" w:cs="Arial"/>
          <w:color w:val="000000" w:themeColor="text1"/>
          <w:sz w:val="20"/>
          <w:szCs w:val="20"/>
        </w:rPr>
        <w:t xml:space="preserve">uch mit anderen Häusern gesprochen, die die </w:t>
      </w:r>
      <w:r w:rsidR="001E3E7C">
        <w:rPr>
          <w:rFonts w:ascii="Arial" w:hAnsi="Arial" w:cs="Arial"/>
          <w:color w:val="000000" w:themeColor="text1"/>
          <w:sz w:val="20"/>
          <w:szCs w:val="20"/>
        </w:rPr>
        <w:t>Behälter b</w:t>
      </w:r>
      <w:r w:rsidRPr="00666EFB">
        <w:rPr>
          <w:rFonts w:ascii="Arial" w:hAnsi="Arial" w:cs="Arial"/>
          <w:color w:val="000000" w:themeColor="text1"/>
          <w:sz w:val="20"/>
          <w:szCs w:val="20"/>
        </w:rPr>
        <w:t>ereits im Einsatz und die Lösung weiterempfohlen haben</w:t>
      </w:r>
      <w:r w:rsidR="001E3E7C">
        <w:rPr>
          <w:rFonts w:ascii="Arial" w:hAnsi="Arial" w:cs="Arial"/>
          <w:color w:val="000000" w:themeColor="text1"/>
          <w:sz w:val="20"/>
          <w:szCs w:val="20"/>
        </w:rPr>
        <w:t>.</w:t>
      </w:r>
      <w:r w:rsidR="00175875">
        <w:rPr>
          <w:rFonts w:ascii="Arial" w:hAnsi="Arial" w:cs="Arial"/>
          <w:color w:val="000000" w:themeColor="text1"/>
          <w:sz w:val="20"/>
          <w:szCs w:val="20"/>
        </w:rPr>
        <w:t xml:space="preserve"> Martina Fischer:</w:t>
      </w:r>
      <w:r w:rsidR="000F52EE">
        <w:rPr>
          <w:rFonts w:ascii="Arial" w:hAnsi="Arial" w:cs="Arial"/>
          <w:color w:val="000000" w:themeColor="text1"/>
          <w:sz w:val="20"/>
          <w:szCs w:val="20"/>
        </w:rPr>
        <w:t xml:space="preserve"> </w:t>
      </w:r>
      <w:r w:rsidR="001E3E7C" w:rsidRPr="000F52EE">
        <w:rPr>
          <w:rFonts w:ascii="Arial" w:hAnsi="Arial" w:cs="Arial"/>
          <w:color w:val="000000" w:themeColor="text1"/>
          <w:sz w:val="20"/>
          <w:szCs w:val="20"/>
        </w:rPr>
        <w:t xml:space="preserve">„Das System von BITO hat uns dann aus vielen Gründen überzeugt. </w:t>
      </w:r>
      <w:r w:rsidR="000F52EE" w:rsidRPr="000F52EE">
        <w:rPr>
          <w:rFonts w:ascii="Arial" w:hAnsi="Arial" w:cs="Arial"/>
          <w:color w:val="000000" w:themeColor="text1"/>
          <w:sz w:val="20"/>
          <w:szCs w:val="20"/>
        </w:rPr>
        <w:t xml:space="preserve">Die </w:t>
      </w:r>
      <w:r w:rsidR="000F52EE">
        <w:rPr>
          <w:rFonts w:ascii="Arial" w:hAnsi="Arial" w:cs="Arial"/>
          <w:color w:val="000000" w:themeColor="text1"/>
          <w:sz w:val="20"/>
          <w:szCs w:val="20"/>
        </w:rPr>
        <w:t>B</w:t>
      </w:r>
      <w:r w:rsidR="000F52EE" w:rsidRPr="000F52EE">
        <w:rPr>
          <w:rFonts w:ascii="Arial" w:hAnsi="Arial" w:cs="Arial"/>
          <w:color w:val="000000" w:themeColor="text1"/>
          <w:sz w:val="20"/>
          <w:szCs w:val="20"/>
        </w:rPr>
        <w:t xml:space="preserve">ehälter sind </w:t>
      </w:r>
      <w:r w:rsidR="000F52EE">
        <w:rPr>
          <w:rFonts w:ascii="Arial" w:hAnsi="Arial" w:cs="Arial"/>
          <w:color w:val="000000" w:themeColor="text1"/>
          <w:sz w:val="20"/>
          <w:szCs w:val="20"/>
        </w:rPr>
        <w:t xml:space="preserve">für den Pharmabereich geeignet und darüber hinaus für den Kühltransport zertifiziert, so dass </w:t>
      </w:r>
      <w:r w:rsidR="000F52EE" w:rsidRPr="00666EFB">
        <w:rPr>
          <w:rFonts w:ascii="Arial" w:hAnsi="Arial" w:cs="Arial"/>
          <w:color w:val="000000" w:themeColor="text1"/>
          <w:sz w:val="20"/>
          <w:szCs w:val="20"/>
        </w:rPr>
        <w:t>de</w:t>
      </w:r>
      <w:r w:rsidR="000F52EE">
        <w:rPr>
          <w:rFonts w:ascii="Arial" w:hAnsi="Arial" w:cs="Arial"/>
          <w:color w:val="000000" w:themeColor="text1"/>
          <w:sz w:val="20"/>
          <w:szCs w:val="20"/>
        </w:rPr>
        <w:t xml:space="preserve">r sichere </w:t>
      </w:r>
      <w:r w:rsidR="000F52EE" w:rsidRPr="00666EFB">
        <w:rPr>
          <w:rFonts w:ascii="Arial" w:hAnsi="Arial" w:cs="Arial"/>
          <w:color w:val="000000" w:themeColor="text1"/>
          <w:sz w:val="20"/>
          <w:szCs w:val="20"/>
        </w:rPr>
        <w:t xml:space="preserve">Prozess </w:t>
      </w:r>
      <w:r w:rsidR="000F52EE">
        <w:rPr>
          <w:rFonts w:ascii="Arial" w:hAnsi="Arial" w:cs="Arial"/>
          <w:color w:val="000000" w:themeColor="text1"/>
          <w:sz w:val="20"/>
          <w:szCs w:val="20"/>
        </w:rPr>
        <w:t>für den Transport uns</w:t>
      </w:r>
      <w:r w:rsidR="00912BC0">
        <w:rPr>
          <w:rFonts w:ascii="Arial" w:hAnsi="Arial" w:cs="Arial"/>
          <w:color w:val="000000" w:themeColor="text1"/>
          <w:sz w:val="20"/>
          <w:szCs w:val="20"/>
        </w:rPr>
        <w:t>e</w:t>
      </w:r>
      <w:r w:rsidR="000F52EE">
        <w:rPr>
          <w:rFonts w:ascii="Arial" w:hAnsi="Arial" w:cs="Arial"/>
          <w:color w:val="000000" w:themeColor="text1"/>
          <w:sz w:val="20"/>
          <w:szCs w:val="20"/>
        </w:rPr>
        <w:t xml:space="preserve">rer kühlpflichtigen Medikamente gewährleistet ist. </w:t>
      </w:r>
      <w:r w:rsidR="00674A5B">
        <w:rPr>
          <w:rFonts w:ascii="Arial" w:hAnsi="Arial" w:cs="Arial"/>
          <w:color w:val="000000" w:themeColor="text1"/>
          <w:sz w:val="20"/>
          <w:szCs w:val="20"/>
        </w:rPr>
        <w:t xml:space="preserve">Zudem sind sie sicher über Plomben verschließbar. </w:t>
      </w:r>
      <w:r w:rsidR="000F52EE">
        <w:rPr>
          <w:rFonts w:ascii="Arial" w:hAnsi="Arial" w:cs="Arial"/>
          <w:color w:val="000000" w:themeColor="text1"/>
          <w:sz w:val="20"/>
          <w:szCs w:val="20"/>
        </w:rPr>
        <w:t xml:space="preserve">Als </w:t>
      </w:r>
      <w:r w:rsidR="001E3E7C" w:rsidRPr="000F52EE">
        <w:rPr>
          <w:rFonts w:ascii="Arial" w:hAnsi="Arial" w:cs="Arial"/>
          <w:color w:val="000000" w:themeColor="text1"/>
          <w:sz w:val="20"/>
          <w:szCs w:val="20"/>
        </w:rPr>
        <w:t xml:space="preserve">Mehrweg-Behälter </w:t>
      </w:r>
      <w:r w:rsidR="000F52EE">
        <w:rPr>
          <w:rFonts w:ascii="Arial" w:hAnsi="Arial" w:cs="Arial"/>
          <w:color w:val="000000" w:themeColor="text1"/>
          <w:sz w:val="20"/>
          <w:szCs w:val="20"/>
        </w:rPr>
        <w:t xml:space="preserve">ist </w:t>
      </w:r>
      <w:r w:rsidR="001B6825">
        <w:rPr>
          <w:rFonts w:ascii="Arial" w:hAnsi="Arial" w:cs="Arial"/>
          <w:color w:val="000000" w:themeColor="text1"/>
          <w:sz w:val="20"/>
          <w:szCs w:val="20"/>
        </w:rPr>
        <w:t>die Box</w:t>
      </w:r>
      <w:r w:rsidR="000F52EE">
        <w:rPr>
          <w:rFonts w:ascii="Arial" w:hAnsi="Arial" w:cs="Arial"/>
          <w:color w:val="000000" w:themeColor="text1"/>
          <w:sz w:val="20"/>
          <w:szCs w:val="20"/>
        </w:rPr>
        <w:t xml:space="preserve"> immer</w:t>
      </w:r>
      <w:r w:rsidR="001E3E7C" w:rsidRPr="000F52EE">
        <w:rPr>
          <w:rFonts w:ascii="Arial" w:hAnsi="Arial" w:cs="Arial"/>
          <w:color w:val="000000" w:themeColor="text1"/>
          <w:sz w:val="20"/>
          <w:szCs w:val="20"/>
        </w:rPr>
        <w:t xml:space="preserve"> wieder wiederverwendbar und bleib</w:t>
      </w:r>
      <w:r w:rsidR="000F52EE">
        <w:rPr>
          <w:rFonts w:ascii="Arial" w:hAnsi="Arial" w:cs="Arial"/>
          <w:color w:val="000000" w:themeColor="text1"/>
          <w:sz w:val="20"/>
          <w:szCs w:val="20"/>
        </w:rPr>
        <w:t>t</w:t>
      </w:r>
      <w:r w:rsidR="001E3E7C" w:rsidRPr="000F52EE">
        <w:rPr>
          <w:rFonts w:ascii="Arial" w:hAnsi="Arial" w:cs="Arial"/>
          <w:color w:val="000000" w:themeColor="text1"/>
          <w:sz w:val="20"/>
          <w:szCs w:val="20"/>
        </w:rPr>
        <w:t xml:space="preserve"> somit permanent in unserem Transportlogistik-Kreislauf</w:t>
      </w:r>
      <w:r w:rsidR="002915FD">
        <w:rPr>
          <w:rFonts w:ascii="Arial" w:hAnsi="Arial" w:cs="Arial"/>
          <w:color w:val="000000" w:themeColor="text1"/>
          <w:sz w:val="20"/>
          <w:szCs w:val="20"/>
        </w:rPr>
        <w:t xml:space="preserve"> und trägt zur Nachhaltigkeit bei. Im Vergleich zu anderen Systemen hat uns</w:t>
      </w:r>
      <w:r w:rsidR="00912BC0">
        <w:rPr>
          <w:rFonts w:ascii="Arial" w:hAnsi="Arial" w:cs="Arial"/>
          <w:color w:val="000000" w:themeColor="text1"/>
          <w:sz w:val="20"/>
          <w:szCs w:val="20"/>
        </w:rPr>
        <w:t xml:space="preserve"> </w:t>
      </w:r>
      <w:r w:rsidR="00CE026B">
        <w:rPr>
          <w:rFonts w:ascii="Arial" w:hAnsi="Arial" w:cs="Arial"/>
          <w:color w:val="000000" w:themeColor="text1"/>
          <w:sz w:val="20"/>
          <w:szCs w:val="20"/>
        </w:rPr>
        <w:t xml:space="preserve">darüber hinaus </w:t>
      </w:r>
      <w:r w:rsidR="00912BC0">
        <w:rPr>
          <w:rFonts w:ascii="Arial" w:hAnsi="Arial" w:cs="Arial"/>
          <w:color w:val="000000" w:themeColor="text1"/>
          <w:sz w:val="20"/>
          <w:szCs w:val="20"/>
        </w:rPr>
        <w:t>das geringe</w:t>
      </w:r>
      <w:r w:rsidR="001E3E7C" w:rsidRPr="000F52EE">
        <w:rPr>
          <w:rFonts w:ascii="Arial" w:hAnsi="Arial" w:cs="Arial"/>
          <w:color w:val="000000" w:themeColor="text1"/>
          <w:sz w:val="20"/>
          <w:szCs w:val="20"/>
        </w:rPr>
        <w:t xml:space="preserve"> Leergewicht </w:t>
      </w:r>
      <w:r w:rsidR="002915FD">
        <w:rPr>
          <w:rFonts w:ascii="Arial" w:hAnsi="Arial" w:cs="Arial"/>
          <w:color w:val="000000" w:themeColor="text1"/>
          <w:sz w:val="20"/>
          <w:szCs w:val="20"/>
        </w:rPr>
        <w:t>überzeugt</w:t>
      </w:r>
      <w:r w:rsidR="00912BC0">
        <w:rPr>
          <w:rFonts w:ascii="Arial" w:hAnsi="Arial" w:cs="Arial"/>
          <w:color w:val="000000" w:themeColor="text1"/>
          <w:sz w:val="20"/>
          <w:szCs w:val="20"/>
        </w:rPr>
        <w:t xml:space="preserve">. Was wir auch gut fanden ist, dass </w:t>
      </w:r>
      <w:r w:rsidR="001E3E7C" w:rsidRPr="000F52EE">
        <w:rPr>
          <w:rFonts w:ascii="Arial" w:hAnsi="Arial" w:cs="Arial"/>
          <w:color w:val="000000" w:themeColor="text1"/>
          <w:sz w:val="20"/>
          <w:szCs w:val="20"/>
        </w:rPr>
        <w:t xml:space="preserve">wir die </w:t>
      </w:r>
      <w:r w:rsidR="00912BC0">
        <w:rPr>
          <w:rFonts w:ascii="Arial" w:hAnsi="Arial" w:cs="Arial"/>
          <w:color w:val="000000" w:themeColor="text1"/>
          <w:sz w:val="20"/>
          <w:szCs w:val="20"/>
        </w:rPr>
        <w:t>Transportbehälter direkt</w:t>
      </w:r>
      <w:r w:rsidR="001E3E7C" w:rsidRPr="000F52EE">
        <w:rPr>
          <w:rFonts w:ascii="Arial" w:hAnsi="Arial" w:cs="Arial"/>
          <w:color w:val="000000" w:themeColor="text1"/>
          <w:sz w:val="20"/>
          <w:szCs w:val="20"/>
        </w:rPr>
        <w:t xml:space="preserve"> </w:t>
      </w:r>
      <w:r w:rsidR="00912BC0">
        <w:rPr>
          <w:rFonts w:ascii="Arial" w:hAnsi="Arial" w:cs="Arial"/>
          <w:color w:val="000000" w:themeColor="text1"/>
          <w:sz w:val="20"/>
          <w:szCs w:val="20"/>
        </w:rPr>
        <w:t>mit</w:t>
      </w:r>
      <w:r w:rsidR="001E3E7C" w:rsidRPr="000F52EE">
        <w:rPr>
          <w:rFonts w:ascii="Arial" w:hAnsi="Arial" w:cs="Arial"/>
          <w:color w:val="000000" w:themeColor="text1"/>
          <w:sz w:val="20"/>
          <w:szCs w:val="20"/>
        </w:rPr>
        <w:t xml:space="preserve"> unserem </w:t>
      </w:r>
      <w:r w:rsidR="002915FD">
        <w:rPr>
          <w:rFonts w:ascii="Arial" w:hAnsi="Arial" w:cs="Arial"/>
          <w:color w:val="000000" w:themeColor="text1"/>
          <w:sz w:val="20"/>
          <w:szCs w:val="20"/>
        </w:rPr>
        <w:t>Apotheken-Logo</w:t>
      </w:r>
      <w:r w:rsidR="001E3E7C" w:rsidRPr="000F52EE">
        <w:rPr>
          <w:rFonts w:ascii="Arial" w:hAnsi="Arial" w:cs="Arial"/>
          <w:color w:val="000000" w:themeColor="text1"/>
          <w:sz w:val="20"/>
          <w:szCs w:val="20"/>
        </w:rPr>
        <w:t xml:space="preserve"> bedrucken lassen konnten, da</w:t>
      </w:r>
      <w:r w:rsidR="00175875">
        <w:rPr>
          <w:rFonts w:ascii="Arial" w:hAnsi="Arial" w:cs="Arial"/>
          <w:color w:val="000000" w:themeColor="text1"/>
          <w:sz w:val="20"/>
          <w:szCs w:val="20"/>
        </w:rPr>
        <w:t xml:space="preserve"> </w:t>
      </w:r>
      <w:r w:rsidR="00912BC0">
        <w:rPr>
          <w:rFonts w:ascii="Arial" w:hAnsi="Arial" w:cs="Arial"/>
          <w:color w:val="000000" w:themeColor="text1"/>
          <w:sz w:val="20"/>
          <w:szCs w:val="20"/>
        </w:rPr>
        <w:t xml:space="preserve">uns </w:t>
      </w:r>
      <w:r w:rsidR="001E3E7C" w:rsidRPr="000F52EE">
        <w:rPr>
          <w:rFonts w:ascii="Arial" w:hAnsi="Arial" w:cs="Arial"/>
          <w:color w:val="000000" w:themeColor="text1"/>
          <w:sz w:val="20"/>
          <w:szCs w:val="20"/>
        </w:rPr>
        <w:t>Einheitlichkeit w</w:t>
      </w:r>
      <w:r w:rsidR="00912BC0">
        <w:rPr>
          <w:rFonts w:ascii="Arial" w:hAnsi="Arial" w:cs="Arial"/>
          <w:color w:val="000000" w:themeColor="text1"/>
          <w:sz w:val="20"/>
          <w:szCs w:val="20"/>
        </w:rPr>
        <w:t>ichtig ist</w:t>
      </w:r>
      <w:r w:rsidR="001E3E7C" w:rsidRPr="000F52EE">
        <w:rPr>
          <w:rFonts w:ascii="Arial" w:hAnsi="Arial" w:cs="Arial"/>
          <w:color w:val="000000" w:themeColor="text1"/>
          <w:sz w:val="20"/>
          <w:szCs w:val="20"/>
        </w:rPr>
        <w:t>.</w:t>
      </w:r>
      <w:r w:rsidR="002915FD">
        <w:rPr>
          <w:rFonts w:ascii="Arial" w:hAnsi="Arial" w:cs="Arial"/>
          <w:color w:val="000000" w:themeColor="text1"/>
          <w:sz w:val="20"/>
          <w:szCs w:val="20"/>
        </w:rPr>
        <w:t>“</w:t>
      </w:r>
    </w:p>
    <w:p w14:paraId="2EA43E12" w14:textId="5FDE5983" w:rsidR="001E3E7C" w:rsidRPr="00666EFB" w:rsidRDefault="00912BC0" w:rsidP="00912BC0">
      <w:pPr>
        <w:pStyle w:val="Listenabsatz"/>
        <w:numPr>
          <w:ilvl w:val="0"/>
          <w:numId w:val="10"/>
        </w:numPr>
        <w:spacing w:line="360" w:lineRule="auto"/>
        <w:ind w:left="0"/>
        <w:rPr>
          <w:rFonts w:ascii="Arial" w:hAnsi="Arial" w:cs="Arial"/>
          <w:color w:val="000000" w:themeColor="text1"/>
          <w:sz w:val="20"/>
          <w:szCs w:val="20"/>
        </w:rPr>
      </w:pPr>
      <w:r>
        <w:rPr>
          <w:rFonts w:ascii="Arial" w:hAnsi="Arial" w:cs="Arial"/>
          <w:color w:val="000000" w:themeColor="text1"/>
          <w:sz w:val="20"/>
          <w:szCs w:val="20"/>
        </w:rPr>
        <w:t xml:space="preserve"> </w:t>
      </w:r>
    </w:p>
    <w:p w14:paraId="32DD14E4" w14:textId="180A188A" w:rsidR="00175875" w:rsidRPr="00674A5B" w:rsidRDefault="001B6825" w:rsidP="00674A5B">
      <w:pPr>
        <w:pStyle w:val="Listenabsatz"/>
        <w:numPr>
          <w:ilvl w:val="0"/>
          <w:numId w:val="10"/>
        </w:numPr>
        <w:spacing w:line="360" w:lineRule="auto"/>
        <w:ind w:left="0"/>
        <w:rPr>
          <w:rFonts w:ascii="Arial" w:hAnsi="Arial" w:cs="Arial"/>
          <w:b/>
          <w:bCs/>
          <w:color w:val="000000" w:themeColor="text1"/>
          <w:sz w:val="20"/>
          <w:szCs w:val="20"/>
        </w:rPr>
      </w:pPr>
      <w:r>
        <w:rPr>
          <w:rFonts w:ascii="Arial" w:hAnsi="Arial" w:cs="Arial"/>
          <w:b/>
          <w:bCs/>
          <w:color w:val="000000" w:themeColor="text1"/>
          <w:sz w:val="20"/>
          <w:szCs w:val="20"/>
        </w:rPr>
        <w:t>Sichere</w:t>
      </w:r>
      <w:r w:rsidR="00175875" w:rsidRPr="00175875">
        <w:rPr>
          <w:rFonts w:ascii="Arial" w:hAnsi="Arial" w:cs="Arial"/>
          <w:b/>
          <w:bCs/>
          <w:color w:val="000000" w:themeColor="text1"/>
          <w:sz w:val="20"/>
          <w:szCs w:val="20"/>
        </w:rPr>
        <w:t xml:space="preserve"> Prozessabläufe beim Inhouse-Transport kühlpflichtiger Pharmaprodukte</w:t>
      </w:r>
    </w:p>
    <w:p w14:paraId="2779006E" w14:textId="5D3C9295" w:rsidR="00235AB0" w:rsidRPr="003F3523" w:rsidRDefault="00674A5B" w:rsidP="00D060C2">
      <w:pPr>
        <w:pStyle w:val="Listenabsatz"/>
        <w:numPr>
          <w:ilvl w:val="0"/>
          <w:numId w:val="10"/>
        </w:numPr>
        <w:spacing w:line="360" w:lineRule="auto"/>
        <w:ind w:left="0"/>
        <w:rPr>
          <w:rFonts w:ascii="Arial" w:hAnsi="Arial" w:cs="Arial"/>
          <w:color w:val="000000" w:themeColor="text1"/>
          <w:sz w:val="20"/>
          <w:szCs w:val="20"/>
        </w:rPr>
      </w:pPr>
      <w:r w:rsidRPr="003F3523">
        <w:rPr>
          <w:rFonts w:ascii="Arial" w:hAnsi="Arial" w:cs="Arial"/>
          <w:color w:val="000000" w:themeColor="text1"/>
          <w:sz w:val="20"/>
          <w:szCs w:val="20"/>
        </w:rPr>
        <w:t xml:space="preserve">Die einzelnen Krankenstationen, die Intensivstationen und die Notfallmedizin bestellen den Medikamentenbedarf in der </w:t>
      </w:r>
      <w:r w:rsidR="002915FD">
        <w:rPr>
          <w:rFonts w:ascii="Arial" w:hAnsi="Arial" w:cs="Arial"/>
          <w:color w:val="000000" w:themeColor="text1"/>
          <w:sz w:val="20"/>
          <w:szCs w:val="20"/>
        </w:rPr>
        <w:t>Krankenhausa</w:t>
      </w:r>
      <w:r w:rsidRPr="003F3523">
        <w:rPr>
          <w:rFonts w:ascii="Arial" w:hAnsi="Arial" w:cs="Arial"/>
          <w:color w:val="000000" w:themeColor="text1"/>
          <w:sz w:val="20"/>
          <w:szCs w:val="20"/>
        </w:rPr>
        <w:t>potheke. Die Kühlware wird per Hand in d</w:t>
      </w:r>
      <w:r w:rsidR="00A820F6" w:rsidRPr="003F3523">
        <w:rPr>
          <w:rFonts w:ascii="Arial" w:hAnsi="Arial" w:cs="Arial"/>
          <w:color w:val="000000" w:themeColor="text1"/>
          <w:sz w:val="20"/>
          <w:szCs w:val="20"/>
        </w:rPr>
        <w:t>i</w:t>
      </w:r>
      <w:r w:rsidRPr="003F3523">
        <w:rPr>
          <w:rFonts w:ascii="Arial" w:hAnsi="Arial" w:cs="Arial"/>
          <w:color w:val="000000" w:themeColor="text1"/>
          <w:sz w:val="20"/>
          <w:szCs w:val="20"/>
        </w:rPr>
        <w:t>e Mehrwegbehälter MB mit Thermoisoliereinsatz kommissioniert und über ein Scannersystem registriert. Dann w</w:t>
      </w:r>
      <w:r w:rsidR="00A820F6" w:rsidRPr="003F3523">
        <w:rPr>
          <w:rFonts w:ascii="Arial" w:hAnsi="Arial" w:cs="Arial"/>
          <w:color w:val="000000" w:themeColor="text1"/>
          <w:sz w:val="20"/>
          <w:szCs w:val="20"/>
        </w:rPr>
        <w:t xml:space="preserve">erden </w:t>
      </w:r>
      <w:r w:rsidRPr="003F3523">
        <w:rPr>
          <w:rFonts w:ascii="Arial" w:hAnsi="Arial" w:cs="Arial"/>
          <w:color w:val="000000" w:themeColor="text1"/>
          <w:sz w:val="20"/>
          <w:szCs w:val="20"/>
        </w:rPr>
        <w:t>die Box</w:t>
      </w:r>
      <w:r w:rsidR="00A820F6" w:rsidRPr="003F3523">
        <w:rPr>
          <w:rFonts w:ascii="Arial" w:hAnsi="Arial" w:cs="Arial"/>
          <w:color w:val="000000" w:themeColor="text1"/>
          <w:sz w:val="20"/>
          <w:szCs w:val="20"/>
        </w:rPr>
        <w:t>en</w:t>
      </w:r>
      <w:r w:rsidRPr="003F3523">
        <w:rPr>
          <w:rFonts w:ascii="Arial" w:hAnsi="Arial" w:cs="Arial"/>
          <w:color w:val="000000" w:themeColor="text1"/>
          <w:sz w:val="20"/>
          <w:szCs w:val="20"/>
        </w:rPr>
        <w:t xml:space="preserve"> mit den Kühlakkus bestückt, sicher mit Plomben verschlossen und mit dem entsprechenden Adressetikett versehen.</w:t>
      </w:r>
      <w:r w:rsidR="00A820F6" w:rsidRPr="003F3523">
        <w:rPr>
          <w:rFonts w:ascii="Arial" w:hAnsi="Arial" w:cs="Arial"/>
          <w:color w:val="000000" w:themeColor="text1"/>
          <w:sz w:val="20"/>
          <w:szCs w:val="20"/>
        </w:rPr>
        <w:t xml:space="preserve"> Ein hausinterner </w:t>
      </w:r>
      <w:r w:rsidR="00E27D6B" w:rsidRPr="003F3523">
        <w:rPr>
          <w:rFonts w:ascii="Arial" w:hAnsi="Arial" w:cs="Arial"/>
          <w:color w:val="000000" w:themeColor="text1"/>
          <w:sz w:val="20"/>
          <w:szCs w:val="20"/>
        </w:rPr>
        <w:t xml:space="preserve">Fahrdienst </w:t>
      </w:r>
      <w:r w:rsidR="004E4644" w:rsidRPr="003F3523">
        <w:rPr>
          <w:rFonts w:ascii="Arial" w:hAnsi="Arial" w:cs="Arial"/>
          <w:color w:val="000000" w:themeColor="text1"/>
          <w:sz w:val="20"/>
          <w:szCs w:val="20"/>
        </w:rPr>
        <w:t xml:space="preserve">nimmt die </w:t>
      </w:r>
      <w:r w:rsidR="002915FD">
        <w:rPr>
          <w:rFonts w:ascii="Arial" w:hAnsi="Arial" w:cs="Arial"/>
          <w:color w:val="000000" w:themeColor="text1"/>
          <w:sz w:val="20"/>
          <w:szCs w:val="20"/>
        </w:rPr>
        <w:t>adressierte</w:t>
      </w:r>
      <w:r w:rsidR="004E4644" w:rsidRPr="003F3523">
        <w:rPr>
          <w:rFonts w:ascii="Arial" w:hAnsi="Arial" w:cs="Arial"/>
          <w:color w:val="000000" w:themeColor="text1"/>
          <w:sz w:val="20"/>
          <w:szCs w:val="20"/>
        </w:rPr>
        <w:t xml:space="preserve">n </w:t>
      </w:r>
      <w:r w:rsidR="003F3523">
        <w:rPr>
          <w:rFonts w:ascii="Arial" w:hAnsi="Arial" w:cs="Arial"/>
          <w:color w:val="000000" w:themeColor="text1"/>
          <w:sz w:val="20"/>
          <w:szCs w:val="20"/>
        </w:rPr>
        <w:t xml:space="preserve">und eindeutig zu identifizierenden </w:t>
      </w:r>
      <w:r w:rsidR="004E4644" w:rsidRPr="003F3523">
        <w:rPr>
          <w:rFonts w:ascii="Arial" w:hAnsi="Arial" w:cs="Arial"/>
          <w:color w:val="000000" w:themeColor="text1"/>
          <w:sz w:val="20"/>
          <w:szCs w:val="20"/>
        </w:rPr>
        <w:t>Kühlboxen in Empfang</w:t>
      </w:r>
      <w:r w:rsidR="003F3523">
        <w:rPr>
          <w:rFonts w:ascii="Arial" w:hAnsi="Arial" w:cs="Arial"/>
          <w:color w:val="000000" w:themeColor="text1"/>
          <w:sz w:val="20"/>
          <w:szCs w:val="20"/>
        </w:rPr>
        <w:t xml:space="preserve"> und</w:t>
      </w:r>
      <w:r w:rsidR="004E4644" w:rsidRPr="003F3523">
        <w:rPr>
          <w:rFonts w:ascii="Arial" w:hAnsi="Arial" w:cs="Arial"/>
          <w:color w:val="000000" w:themeColor="text1"/>
          <w:sz w:val="20"/>
          <w:szCs w:val="20"/>
        </w:rPr>
        <w:t xml:space="preserve"> </w:t>
      </w:r>
      <w:r w:rsidR="002915FD">
        <w:rPr>
          <w:rFonts w:ascii="Arial" w:hAnsi="Arial" w:cs="Arial"/>
          <w:color w:val="000000" w:themeColor="text1"/>
          <w:sz w:val="20"/>
          <w:szCs w:val="20"/>
        </w:rPr>
        <w:t xml:space="preserve">transportiert sie in Containerwagen zu den einzelnen </w:t>
      </w:r>
      <w:r w:rsidR="00A820F6" w:rsidRPr="003F3523">
        <w:rPr>
          <w:rFonts w:ascii="Arial" w:hAnsi="Arial" w:cs="Arial"/>
          <w:color w:val="000000" w:themeColor="text1"/>
          <w:sz w:val="20"/>
          <w:szCs w:val="20"/>
        </w:rPr>
        <w:t>Stationen</w:t>
      </w:r>
      <w:r w:rsidR="002915FD">
        <w:rPr>
          <w:rFonts w:ascii="Arial" w:hAnsi="Arial" w:cs="Arial"/>
          <w:color w:val="000000" w:themeColor="text1"/>
          <w:sz w:val="20"/>
          <w:szCs w:val="20"/>
        </w:rPr>
        <w:t>.</w:t>
      </w:r>
    </w:p>
    <w:p w14:paraId="3A81C3A5" w14:textId="77777777" w:rsidR="009176AE" w:rsidRDefault="009176AE" w:rsidP="009176AE">
      <w:pPr>
        <w:pStyle w:val="Listenabsatz"/>
        <w:spacing w:line="360" w:lineRule="auto"/>
        <w:ind w:left="0"/>
        <w:rPr>
          <w:rFonts w:ascii="Arial" w:hAnsi="Arial" w:cs="Arial"/>
          <w:b/>
          <w:bCs/>
          <w:color w:val="000000" w:themeColor="text1"/>
          <w:sz w:val="20"/>
          <w:szCs w:val="20"/>
        </w:rPr>
      </w:pPr>
    </w:p>
    <w:p w14:paraId="13C13EC4" w14:textId="1F3B60E4" w:rsidR="009176AE" w:rsidRDefault="00837679" w:rsidP="009176AE">
      <w:pPr>
        <w:pStyle w:val="Listenabsatz"/>
        <w:spacing w:line="360" w:lineRule="auto"/>
        <w:ind w:left="0"/>
        <w:rPr>
          <w:rFonts w:ascii="Arial" w:hAnsi="Arial" w:cs="Arial"/>
          <w:b/>
          <w:bCs/>
          <w:color w:val="000000" w:themeColor="text1"/>
          <w:sz w:val="20"/>
          <w:szCs w:val="20"/>
        </w:rPr>
      </w:pPr>
      <w:r w:rsidRPr="00837679">
        <w:rPr>
          <w:rFonts w:ascii="Arial" w:hAnsi="Arial" w:cs="Arial"/>
          <w:b/>
          <w:bCs/>
          <w:color w:val="000000" w:themeColor="text1"/>
          <w:sz w:val="20"/>
          <w:szCs w:val="20"/>
        </w:rPr>
        <w:t>Gut gekühlt in allen relevanten Temperaturbereichen: BITO Mehrwegbehälter mit Thermoisoliereinsatz und BITO Pharmabox</w:t>
      </w:r>
    </w:p>
    <w:p w14:paraId="573E6A4F" w14:textId="461764CA" w:rsidR="00E27D6B" w:rsidRPr="00057571" w:rsidRDefault="00E27D6B" w:rsidP="00057571">
      <w:pPr>
        <w:pStyle w:val="Listenabsatz"/>
        <w:spacing w:line="360" w:lineRule="auto"/>
        <w:ind w:left="0"/>
        <w:rPr>
          <w:rFonts w:ascii="Arial" w:hAnsi="Arial" w:cs="Arial"/>
          <w:color w:val="000000" w:themeColor="text1"/>
          <w:sz w:val="20"/>
          <w:szCs w:val="20"/>
        </w:rPr>
      </w:pPr>
      <w:r w:rsidRPr="00524193">
        <w:rPr>
          <w:rFonts w:ascii="Arial" w:hAnsi="Arial" w:cs="Arial"/>
          <w:color w:val="000000" w:themeColor="text1"/>
          <w:sz w:val="20"/>
          <w:szCs w:val="20"/>
        </w:rPr>
        <w:t xml:space="preserve">Für </w:t>
      </w:r>
      <w:r w:rsidR="00524193" w:rsidRPr="00524193">
        <w:rPr>
          <w:rFonts w:ascii="Arial" w:hAnsi="Arial" w:cs="Arial"/>
          <w:color w:val="000000" w:themeColor="text1"/>
          <w:sz w:val="20"/>
          <w:szCs w:val="20"/>
        </w:rPr>
        <w:t>d</w:t>
      </w:r>
      <w:r w:rsidR="00D700E9">
        <w:rPr>
          <w:rFonts w:ascii="Arial" w:hAnsi="Arial" w:cs="Arial"/>
          <w:color w:val="000000" w:themeColor="text1"/>
          <w:sz w:val="20"/>
          <w:szCs w:val="20"/>
        </w:rPr>
        <w:t xml:space="preserve">en Temperaturbereich von </w:t>
      </w:r>
      <w:r w:rsidRPr="00524193">
        <w:rPr>
          <w:rFonts w:ascii="Arial" w:hAnsi="Arial" w:cs="Arial"/>
          <w:color w:val="000000" w:themeColor="text1"/>
          <w:sz w:val="20"/>
          <w:szCs w:val="20"/>
        </w:rPr>
        <w:t>2-8</w:t>
      </w:r>
      <w:r w:rsidR="0024443E" w:rsidRPr="00C1717C">
        <w:rPr>
          <w:rFonts w:ascii="Arial" w:hAnsi="Arial" w:cs="Arial"/>
          <w:color w:val="000000"/>
          <w:sz w:val="20"/>
          <w:szCs w:val="20"/>
        </w:rPr>
        <w:t>°C</w:t>
      </w:r>
      <w:r w:rsidR="0024443E">
        <w:rPr>
          <w:rFonts w:ascii="Arial" w:hAnsi="Arial" w:cs="Arial"/>
          <w:color w:val="000000" w:themeColor="text1"/>
          <w:sz w:val="20"/>
          <w:szCs w:val="20"/>
        </w:rPr>
        <w:t xml:space="preserve"> </w:t>
      </w:r>
      <w:r w:rsidR="00524193">
        <w:rPr>
          <w:rFonts w:ascii="Arial" w:hAnsi="Arial" w:cs="Arial"/>
          <w:color w:val="000000" w:themeColor="text1"/>
          <w:sz w:val="20"/>
          <w:szCs w:val="20"/>
        </w:rPr>
        <w:t>verwende</w:t>
      </w:r>
      <w:r w:rsidR="00E56A28">
        <w:rPr>
          <w:rFonts w:ascii="Arial" w:hAnsi="Arial" w:cs="Arial"/>
          <w:color w:val="000000" w:themeColor="text1"/>
          <w:sz w:val="20"/>
          <w:szCs w:val="20"/>
        </w:rPr>
        <w:t xml:space="preserve">t die </w:t>
      </w:r>
      <w:r w:rsidR="00B876E0">
        <w:rPr>
          <w:rFonts w:ascii="Arial" w:hAnsi="Arial" w:cs="Arial"/>
          <w:color w:val="000000" w:themeColor="text1"/>
          <w:sz w:val="20"/>
          <w:szCs w:val="20"/>
        </w:rPr>
        <w:t>Ap</w:t>
      </w:r>
      <w:r w:rsidR="00A335E4">
        <w:rPr>
          <w:rFonts w:ascii="Arial" w:hAnsi="Arial" w:cs="Arial"/>
          <w:color w:val="000000" w:themeColor="text1"/>
          <w:sz w:val="20"/>
          <w:szCs w:val="20"/>
        </w:rPr>
        <w:t>otheke</w:t>
      </w:r>
      <w:r w:rsidR="00B876E0">
        <w:rPr>
          <w:rFonts w:ascii="Arial" w:hAnsi="Arial" w:cs="Arial"/>
          <w:color w:val="000000" w:themeColor="text1"/>
          <w:sz w:val="20"/>
          <w:szCs w:val="20"/>
        </w:rPr>
        <w:t xml:space="preserve"> des Klinikums</w:t>
      </w:r>
      <w:r w:rsidR="00A335E4">
        <w:rPr>
          <w:rFonts w:ascii="Arial" w:hAnsi="Arial" w:cs="Arial"/>
          <w:color w:val="000000" w:themeColor="text1"/>
          <w:sz w:val="20"/>
          <w:szCs w:val="20"/>
        </w:rPr>
        <w:t xml:space="preserve"> </w:t>
      </w:r>
      <w:r w:rsidR="00E56A28">
        <w:rPr>
          <w:rFonts w:ascii="Arial" w:hAnsi="Arial" w:cs="Arial"/>
          <w:color w:val="000000" w:themeColor="text1"/>
          <w:sz w:val="20"/>
          <w:szCs w:val="20"/>
        </w:rPr>
        <w:t xml:space="preserve">rechts der Isar </w:t>
      </w:r>
      <w:r w:rsidRPr="00524193">
        <w:rPr>
          <w:rFonts w:ascii="Arial" w:hAnsi="Arial" w:cs="Arial"/>
          <w:color w:val="000000" w:themeColor="text1"/>
          <w:sz w:val="20"/>
          <w:szCs w:val="20"/>
        </w:rPr>
        <w:t xml:space="preserve">die </w:t>
      </w:r>
      <w:r w:rsidR="00E56A28">
        <w:rPr>
          <w:rFonts w:ascii="Arial" w:hAnsi="Arial" w:cs="Arial"/>
          <w:color w:val="000000" w:themeColor="text1"/>
          <w:sz w:val="20"/>
          <w:szCs w:val="20"/>
        </w:rPr>
        <w:t xml:space="preserve">MB </w:t>
      </w:r>
      <w:r w:rsidR="00524193">
        <w:rPr>
          <w:rFonts w:ascii="Arial" w:hAnsi="Arial" w:cs="Arial"/>
          <w:color w:val="000000" w:themeColor="text1"/>
          <w:sz w:val="20"/>
          <w:szCs w:val="20"/>
        </w:rPr>
        <w:t xml:space="preserve">Mehrwegbehälter mit </w:t>
      </w:r>
      <w:r w:rsidRPr="00524193">
        <w:rPr>
          <w:rFonts w:ascii="Arial" w:hAnsi="Arial" w:cs="Arial"/>
          <w:color w:val="000000" w:themeColor="text1"/>
          <w:sz w:val="20"/>
          <w:szCs w:val="20"/>
        </w:rPr>
        <w:t>Thermoisoliereins</w:t>
      </w:r>
      <w:r w:rsidR="00524193">
        <w:rPr>
          <w:rFonts w:ascii="Arial" w:hAnsi="Arial" w:cs="Arial"/>
          <w:color w:val="000000" w:themeColor="text1"/>
          <w:sz w:val="20"/>
          <w:szCs w:val="20"/>
        </w:rPr>
        <w:t xml:space="preserve">atz. </w:t>
      </w:r>
      <w:r w:rsidR="00837679">
        <w:rPr>
          <w:rFonts w:ascii="Arial" w:hAnsi="Arial" w:cs="Arial"/>
          <w:color w:val="000000" w:themeColor="text1"/>
          <w:sz w:val="20"/>
          <w:szCs w:val="20"/>
        </w:rPr>
        <w:t xml:space="preserve">Die Apotheke hat </w:t>
      </w:r>
      <w:r w:rsidR="00F44896">
        <w:rPr>
          <w:rFonts w:ascii="Arial" w:hAnsi="Arial" w:cs="Arial"/>
          <w:color w:val="000000" w:themeColor="text1"/>
          <w:sz w:val="20"/>
          <w:szCs w:val="20"/>
        </w:rPr>
        <w:t xml:space="preserve">200 Behälter davon im Einsatz, </w:t>
      </w:r>
      <w:r w:rsidR="00837679">
        <w:rPr>
          <w:rFonts w:ascii="Arial" w:hAnsi="Arial" w:cs="Arial"/>
          <w:color w:val="000000" w:themeColor="text1"/>
          <w:sz w:val="20"/>
          <w:szCs w:val="20"/>
        </w:rPr>
        <w:t>am Tag sind regelmäßig etwa</w:t>
      </w:r>
      <w:r w:rsidR="00F44896">
        <w:rPr>
          <w:rFonts w:ascii="Arial" w:hAnsi="Arial" w:cs="Arial"/>
          <w:color w:val="000000" w:themeColor="text1"/>
          <w:sz w:val="20"/>
          <w:szCs w:val="20"/>
        </w:rPr>
        <w:t xml:space="preserve"> 50 der Kühltransportboxen im Umlauf.</w:t>
      </w:r>
      <w:r w:rsidR="00057571">
        <w:rPr>
          <w:rFonts w:ascii="Arial" w:hAnsi="Arial" w:cs="Arial"/>
          <w:color w:val="000000" w:themeColor="text1"/>
          <w:sz w:val="20"/>
          <w:szCs w:val="20"/>
        </w:rPr>
        <w:t xml:space="preserve"> </w:t>
      </w:r>
      <w:r w:rsidR="00524193" w:rsidRPr="00057571">
        <w:rPr>
          <w:rFonts w:ascii="Arial" w:hAnsi="Arial" w:cs="Arial"/>
          <w:color w:val="000000" w:themeColor="text1"/>
          <w:sz w:val="20"/>
          <w:szCs w:val="20"/>
        </w:rPr>
        <w:t>Da auch einige Pharmaprodukte</w:t>
      </w:r>
      <w:r w:rsidR="003F3523" w:rsidRPr="00057571">
        <w:rPr>
          <w:rFonts w:ascii="Arial" w:hAnsi="Arial" w:cs="Arial"/>
          <w:color w:val="000000" w:themeColor="text1"/>
          <w:sz w:val="20"/>
          <w:szCs w:val="20"/>
        </w:rPr>
        <w:t xml:space="preserve"> bei</w:t>
      </w:r>
      <w:r w:rsidR="00837679" w:rsidRPr="00057571">
        <w:rPr>
          <w:rFonts w:ascii="Arial" w:hAnsi="Arial" w:cs="Arial"/>
          <w:color w:val="000000" w:themeColor="text1"/>
          <w:sz w:val="20"/>
          <w:szCs w:val="20"/>
        </w:rPr>
        <w:t>,</w:t>
      </w:r>
      <w:r w:rsidR="00524193" w:rsidRPr="00057571">
        <w:rPr>
          <w:rFonts w:ascii="Arial" w:hAnsi="Arial" w:cs="Arial"/>
          <w:color w:val="000000" w:themeColor="text1"/>
          <w:sz w:val="20"/>
          <w:szCs w:val="20"/>
        </w:rPr>
        <w:t xml:space="preserve"> </w:t>
      </w:r>
      <w:r w:rsidR="00837679" w:rsidRPr="00057571">
        <w:rPr>
          <w:rFonts w:ascii="Arial" w:hAnsi="Arial" w:cs="Arial"/>
          <w:color w:val="000000" w:themeColor="text1"/>
          <w:sz w:val="20"/>
          <w:szCs w:val="20"/>
        </w:rPr>
        <w:t xml:space="preserve">zum Teil hohen, </w:t>
      </w:r>
      <w:r w:rsidR="00F44896" w:rsidRPr="00057571">
        <w:rPr>
          <w:rFonts w:ascii="Arial" w:hAnsi="Arial" w:cs="Arial"/>
          <w:color w:val="000000" w:themeColor="text1"/>
          <w:sz w:val="20"/>
          <w:szCs w:val="20"/>
        </w:rPr>
        <w:t>Minusgraden</w:t>
      </w:r>
      <w:r w:rsidRPr="00057571">
        <w:rPr>
          <w:rFonts w:ascii="Arial" w:hAnsi="Arial" w:cs="Arial"/>
          <w:color w:val="000000" w:themeColor="text1"/>
          <w:sz w:val="20"/>
          <w:szCs w:val="20"/>
        </w:rPr>
        <w:t xml:space="preserve"> gelagert werden müssen</w:t>
      </w:r>
      <w:r w:rsidR="00524193" w:rsidRPr="00057571">
        <w:rPr>
          <w:rFonts w:ascii="Arial" w:hAnsi="Arial" w:cs="Arial"/>
          <w:color w:val="000000" w:themeColor="text1"/>
          <w:sz w:val="20"/>
          <w:szCs w:val="20"/>
        </w:rPr>
        <w:t xml:space="preserve">, </w:t>
      </w:r>
      <w:r w:rsidR="00F44896" w:rsidRPr="00057571">
        <w:rPr>
          <w:rFonts w:ascii="Arial" w:hAnsi="Arial" w:cs="Arial"/>
          <w:color w:val="000000" w:themeColor="text1"/>
          <w:sz w:val="20"/>
          <w:szCs w:val="20"/>
        </w:rPr>
        <w:t xml:space="preserve">setzt die </w:t>
      </w:r>
      <w:r w:rsidR="00CE026B" w:rsidRPr="00057571">
        <w:rPr>
          <w:rFonts w:ascii="Arial" w:hAnsi="Arial" w:cs="Arial"/>
          <w:color w:val="000000" w:themeColor="text1"/>
          <w:sz w:val="20"/>
          <w:szCs w:val="20"/>
        </w:rPr>
        <w:t>Krankenhaus</w:t>
      </w:r>
      <w:r w:rsidR="00F44896" w:rsidRPr="00057571">
        <w:rPr>
          <w:rFonts w:ascii="Arial" w:hAnsi="Arial" w:cs="Arial"/>
          <w:color w:val="000000" w:themeColor="text1"/>
          <w:sz w:val="20"/>
          <w:szCs w:val="20"/>
        </w:rPr>
        <w:t>apotheke</w:t>
      </w:r>
      <w:r w:rsidR="00524193" w:rsidRPr="00057571">
        <w:rPr>
          <w:rFonts w:ascii="Arial" w:hAnsi="Arial" w:cs="Arial"/>
          <w:color w:val="000000" w:themeColor="text1"/>
          <w:sz w:val="20"/>
          <w:szCs w:val="20"/>
        </w:rPr>
        <w:t xml:space="preserve"> </w:t>
      </w:r>
      <w:r w:rsidR="00CE026B" w:rsidRPr="00057571">
        <w:rPr>
          <w:rFonts w:ascii="Arial" w:hAnsi="Arial" w:cs="Arial"/>
          <w:color w:val="000000" w:themeColor="text1"/>
          <w:sz w:val="20"/>
          <w:szCs w:val="20"/>
        </w:rPr>
        <w:t xml:space="preserve">für den Pharma-Kühltransport </w:t>
      </w:r>
      <w:r w:rsidR="00524193" w:rsidRPr="00057571">
        <w:rPr>
          <w:rFonts w:ascii="Arial" w:hAnsi="Arial" w:cs="Arial"/>
          <w:color w:val="000000" w:themeColor="text1"/>
          <w:sz w:val="20"/>
          <w:szCs w:val="20"/>
        </w:rPr>
        <w:t>zusätzlich</w:t>
      </w:r>
      <w:r w:rsidR="00CE026B" w:rsidRPr="00057571">
        <w:rPr>
          <w:rFonts w:ascii="Arial" w:hAnsi="Arial" w:cs="Arial"/>
          <w:color w:val="000000" w:themeColor="text1"/>
          <w:sz w:val="20"/>
          <w:szCs w:val="20"/>
        </w:rPr>
        <w:t xml:space="preserve"> für</w:t>
      </w:r>
      <w:r w:rsidR="00524193" w:rsidRPr="00057571">
        <w:rPr>
          <w:rFonts w:ascii="Arial" w:hAnsi="Arial" w:cs="Arial"/>
          <w:color w:val="000000" w:themeColor="text1"/>
          <w:sz w:val="20"/>
          <w:szCs w:val="20"/>
        </w:rPr>
        <w:t xml:space="preserve"> </w:t>
      </w:r>
      <w:r w:rsidR="00CE026B" w:rsidRPr="00057571">
        <w:rPr>
          <w:rFonts w:ascii="Arial" w:hAnsi="Arial" w:cs="Arial"/>
          <w:color w:val="000000" w:themeColor="text1"/>
          <w:sz w:val="20"/>
          <w:szCs w:val="20"/>
        </w:rPr>
        <w:t xml:space="preserve">diese Temperaturbereiche ausgelegte </w:t>
      </w:r>
      <w:r w:rsidR="00524193" w:rsidRPr="00057571">
        <w:rPr>
          <w:rFonts w:ascii="Arial" w:hAnsi="Arial" w:cs="Arial"/>
          <w:color w:val="000000" w:themeColor="text1"/>
          <w:sz w:val="20"/>
          <w:szCs w:val="20"/>
        </w:rPr>
        <w:t xml:space="preserve">BITO </w:t>
      </w:r>
      <w:r w:rsidRPr="00057571">
        <w:rPr>
          <w:rFonts w:ascii="Arial" w:hAnsi="Arial" w:cs="Arial"/>
          <w:color w:val="000000" w:themeColor="text1"/>
          <w:sz w:val="20"/>
          <w:szCs w:val="20"/>
        </w:rPr>
        <w:t xml:space="preserve">Pharmaboxen </w:t>
      </w:r>
      <w:r w:rsidR="00F44896" w:rsidRPr="00057571">
        <w:rPr>
          <w:rFonts w:ascii="Arial" w:hAnsi="Arial" w:cs="Arial"/>
          <w:color w:val="000000" w:themeColor="text1"/>
          <w:sz w:val="20"/>
          <w:szCs w:val="20"/>
        </w:rPr>
        <w:t>ein</w:t>
      </w:r>
      <w:r w:rsidR="00CE026B" w:rsidRPr="00057571">
        <w:rPr>
          <w:rFonts w:ascii="Arial" w:hAnsi="Arial" w:cs="Arial"/>
          <w:color w:val="000000" w:themeColor="text1"/>
          <w:sz w:val="20"/>
          <w:szCs w:val="20"/>
        </w:rPr>
        <w:t xml:space="preserve">. </w:t>
      </w:r>
      <w:r w:rsidR="00F44896" w:rsidRPr="00057571">
        <w:rPr>
          <w:rFonts w:ascii="Arial" w:hAnsi="Arial" w:cs="Arial"/>
          <w:color w:val="000000" w:themeColor="text1"/>
          <w:sz w:val="20"/>
          <w:szCs w:val="20"/>
        </w:rPr>
        <w:t xml:space="preserve">Hierin </w:t>
      </w:r>
      <w:r w:rsidR="00057571">
        <w:rPr>
          <w:rFonts w:ascii="Arial" w:hAnsi="Arial" w:cs="Arial"/>
          <w:color w:val="000000" w:themeColor="text1"/>
          <w:sz w:val="20"/>
          <w:szCs w:val="20"/>
        </w:rPr>
        <w:t>werden</w:t>
      </w:r>
      <w:r w:rsidR="003F3523" w:rsidRPr="00057571">
        <w:rPr>
          <w:rFonts w:ascii="Arial" w:hAnsi="Arial" w:cs="Arial"/>
          <w:color w:val="000000" w:themeColor="text1"/>
          <w:sz w:val="20"/>
          <w:szCs w:val="20"/>
        </w:rPr>
        <w:t xml:space="preserve"> </w:t>
      </w:r>
      <w:r w:rsidR="00F44896" w:rsidRPr="00057571">
        <w:rPr>
          <w:rFonts w:ascii="Arial" w:hAnsi="Arial" w:cs="Arial"/>
          <w:color w:val="000000" w:themeColor="text1"/>
          <w:sz w:val="20"/>
          <w:szCs w:val="20"/>
        </w:rPr>
        <w:t>pharmazeutische Inhalte bei bis zu -18</w:t>
      </w:r>
      <w:r w:rsidR="0024443E" w:rsidRPr="00057571">
        <w:rPr>
          <w:rFonts w:ascii="Arial" w:hAnsi="Arial" w:cs="Arial"/>
          <w:color w:val="000000"/>
          <w:sz w:val="20"/>
          <w:szCs w:val="20"/>
        </w:rPr>
        <w:t>°C</w:t>
      </w:r>
      <w:r w:rsidR="0024443E" w:rsidRPr="00057571">
        <w:rPr>
          <w:rFonts w:ascii="Arial" w:hAnsi="Arial" w:cs="Arial"/>
          <w:color w:val="000000" w:themeColor="text1"/>
          <w:sz w:val="20"/>
          <w:szCs w:val="20"/>
        </w:rPr>
        <w:t xml:space="preserve"> </w:t>
      </w:r>
      <w:r w:rsidR="00F44896" w:rsidRPr="00057571">
        <w:rPr>
          <w:rFonts w:ascii="Arial" w:hAnsi="Arial" w:cs="Arial"/>
          <w:color w:val="000000" w:themeColor="text1"/>
          <w:sz w:val="20"/>
          <w:szCs w:val="20"/>
        </w:rPr>
        <w:t xml:space="preserve">sicher und zuverlässig </w:t>
      </w:r>
      <w:r w:rsidR="00057571">
        <w:rPr>
          <w:rFonts w:ascii="Arial" w:hAnsi="Arial" w:cs="Arial"/>
          <w:color w:val="000000" w:themeColor="text1"/>
          <w:sz w:val="20"/>
          <w:szCs w:val="20"/>
        </w:rPr>
        <w:t>an die</w:t>
      </w:r>
      <w:r w:rsidR="003F3523" w:rsidRPr="00057571">
        <w:rPr>
          <w:rFonts w:ascii="Arial" w:hAnsi="Arial" w:cs="Arial"/>
          <w:color w:val="000000" w:themeColor="text1"/>
          <w:sz w:val="20"/>
          <w:szCs w:val="20"/>
        </w:rPr>
        <w:t xml:space="preserve"> verschiedenen Stationen und Häuser</w:t>
      </w:r>
      <w:r w:rsidR="00057571">
        <w:rPr>
          <w:rFonts w:ascii="Arial" w:hAnsi="Arial" w:cs="Arial"/>
          <w:color w:val="000000" w:themeColor="text1"/>
          <w:sz w:val="20"/>
          <w:szCs w:val="20"/>
        </w:rPr>
        <w:t xml:space="preserve"> verteilt</w:t>
      </w:r>
      <w:r w:rsidR="00F44896" w:rsidRPr="00057571">
        <w:rPr>
          <w:rFonts w:ascii="Arial" w:hAnsi="Arial" w:cs="Arial"/>
          <w:color w:val="000000" w:themeColor="text1"/>
          <w:sz w:val="20"/>
          <w:szCs w:val="20"/>
        </w:rPr>
        <w:t>.</w:t>
      </w:r>
      <w:r w:rsidR="00837679" w:rsidRPr="00057571">
        <w:rPr>
          <w:rFonts w:ascii="Arial" w:hAnsi="Arial" w:cs="Arial"/>
          <w:color w:val="000000" w:themeColor="text1"/>
          <w:sz w:val="20"/>
          <w:szCs w:val="20"/>
        </w:rPr>
        <w:t xml:space="preserve"> </w:t>
      </w:r>
      <w:r w:rsidR="00A335E4" w:rsidRPr="00057571">
        <w:rPr>
          <w:rFonts w:ascii="Arial" w:hAnsi="Arial" w:cs="Arial"/>
          <w:color w:val="000000" w:themeColor="text1"/>
          <w:sz w:val="20"/>
          <w:szCs w:val="20"/>
        </w:rPr>
        <w:t>Die</w:t>
      </w:r>
      <w:r w:rsidR="00837679" w:rsidRPr="00057571">
        <w:rPr>
          <w:rFonts w:ascii="Arial" w:hAnsi="Arial" w:cs="Arial"/>
          <w:color w:val="000000" w:themeColor="text1"/>
          <w:sz w:val="20"/>
          <w:szCs w:val="20"/>
        </w:rPr>
        <w:t xml:space="preserve"> Pharmaboxen kommen ein</w:t>
      </w:r>
      <w:r w:rsidR="00057571">
        <w:rPr>
          <w:rFonts w:ascii="Arial" w:hAnsi="Arial" w:cs="Arial"/>
          <w:color w:val="000000" w:themeColor="text1"/>
          <w:sz w:val="20"/>
          <w:szCs w:val="20"/>
        </w:rPr>
        <w:t>-</w:t>
      </w:r>
      <w:r w:rsidR="00837679" w:rsidRPr="00057571">
        <w:rPr>
          <w:rFonts w:ascii="Arial" w:hAnsi="Arial" w:cs="Arial"/>
          <w:color w:val="000000" w:themeColor="text1"/>
          <w:sz w:val="20"/>
          <w:szCs w:val="20"/>
        </w:rPr>
        <w:t xml:space="preserve"> bis zwei</w:t>
      </w:r>
      <w:r w:rsidR="00057571">
        <w:rPr>
          <w:rFonts w:ascii="Arial" w:hAnsi="Arial" w:cs="Arial"/>
          <w:color w:val="000000" w:themeColor="text1"/>
          <w:sz w:val="20"/>
          <w:szCs w:val="20"/>
        </w:rPr>
        <w:t xml:space="preserve"> Ma</w:t>
      </w:r>
      <w:r w:rsidR="00837679" w:rsidRPr="00057571">
        <w:rPr>
          <w:rFonts w:ascii="Arial" w:hAnsi="Arial" w:cs="Arial"/>
          <w:color w:val="000000" w:themeColor="text1"/>
          <w:sz w:val="20"/>
          <w:szCs w:val="20"/>
        </w:rPr>
        <w:t>l pro Woche zum Einsatz.</w:t>
      </w:r>
    </w:p>
    <w:p w14:paraId="4B5C5D30" w14:textId="56CE9BB4" w:rsidR="00E27D6B" w:rsidRPr="00666EFB" w:rsidRDefault="00E27D6B" w:rsidP="00666EFB">
      <w:pPr>
        <w:pStyle w:val="Listenabsatz"/>
        <w:numPr>
          <w:ilvl w:val="0"/>
          <w:numId w:val="10"/>
        </w:numPr>
        <w:spacing w:line="360" w:lineRule="auto"/>
        <w:ind w:left="0"/>
        <w:rPr>
          <w:rFonts w:ascii="Arial" w:hAnsi="Arial" w:cs="Arial"/>
          <w:color w:val="000000" w:themeColor="text1"/>
          <w:sz w:val="20"/>
          <w:szCs w:val="20"/>
        </w:rPr>
      </w:pPr>
      <w:r w:rsidRPr="00666EFB">
        <w:rPr>
          <w:rFonts w:ascii="Arial" w:hAnsi="Arial" w:cs="Arial"/>
          <w:color w:val="000000" w:themeColor="text1"/>
          <w:sz w:val="20"/>
          <w:szCs w:val="20"/>
        </w:rPr>
        <w:lastRenderedPageBreak/>
        <w:t xml:space="preserve"> </w:t>
      </w:r>
    </w:p>
    <w:p w14:paraId="04850CDA" w14:textId="0CA7CF65" w:rsidR="00837679" w:rsidRDefault="00837679" w:rsidP="00837679">
      <w:pPr>
        <w:pStyle w:val="Listenabsatz"/>
        <w:numPr>
          <w:ilvl w:val="0"/>
          <w:numId w:val="10"/>
        </w:numPr>
        <w:spacing w:line="360" w:lineRule="auto"/>
        <w:ind w:left="0"/>
        <w:rPr>
          <w:rFonts w:ascii="Arial" w:hAnsi="Arial" w:cs="Arial"/>
          <w:color w:val="000000" w:themeColor="text1"/>
          <w:sz w:val="20"/>
          <w:szCs w:val="20"/>
        </w:rPr>
      </w:pPr>
      <w:r>
        <w:rPr>
          <w:rFonts w:ascii="Arial" w:hAnsi="Arial" w:cs="Arial"/>
          <w:color w:val="000000" w:themeColor="text1"/>
          <w:sz w:val="20"/>
          <w:szCs w:val="20"/>
        </w:rPr>
        <w:t>M</w:t>
      </w:r>
      <w:r w:rsidR="00A335E4">
        <w:rPr>
          <w:rFonts w:ascii="Arial" w:hAnsi="Arial" w:cs="Arial"/>
          <w:color w:val="000000" w:themeColor="text1"/>
          <w:sz w:val="20"/>
          <w:szCs w:val="20"/>
        </w:rPr>
        <w:t>artina</w:t>
      </w:r>
      <w:r>
        <w:rPr>
          <w:rFonts w:ascii="Arial" w:hAnsi="Arial" w:cs="Arial"/>
          <w:color w:val="000000" w:themeColor="text1"/>
          <w:sz w:val="20"/>
          <w:szCs w:val="20"/>
        </w:rPr>
        <w:t xml:space="preserve"> Fischer: „</w:t>
      </w:r>
      <w:r w:rsidR="00E27D6B" w:rsidRPr="00837679">
        <w:rPr>
          <w:rFonts w:ascii="Arial" w:hAnsi="Arial" w:cs="Arial"/>
          <w:color w:val="000000" w:themeColor="text1"/>
          <w:sz w:val="20"/>
          <w:szCs w:val="20"/>
        </w:rPr>
        <w:t>Wir sind sehr zu</w:t>
      </w:r>
      <w:r w:rsidR="00524193" w:rsidRPr="00837679">
        <w:rPr>
          <w:rFonts w:ascii="Arial" w:hAnsi="Arial" w:cs="Arial"/>
          <w:color w:val="000000" w:themeColor="text1"/>
          <w:sz w:val="20"/>
          <w:szCs w:val="20"/>
        </w:rPr>
        <w:t xml:space="preserve">frieden mit den </w:t>
      </w:r>
      <w:r w:rsidR="00E27D6B" w:rsidRPr="00837679">
        <w:rPr>
          <w:rFonts w:ascii="Arial" w:hAnsi="Arial" w:cs="Arial"/>
          <w:color w:val="000000" w:themeColor="text1"/>
          <w:sz w:val="20"/>
          <w:szCs w:val="20"/>
        </w:rPr>
        <w:t>beiden Systemen</w:t>
      </w:r>
      <w:r w:rsidR="00F800A7">
        <w:rPr>
          <w:rFonts w:ascii="Arial" w:hAnsi="Arial" w:cs="Arial"/>
          <w:color w:val="000000" w:themeColor="text1"/>
          <w:sz w:val="20"/>
          <w:szCs w:val="20"/>
        </w:rPr>
        <w:t xml:space="preserve">. </w:t>
      </w:r>
      <w:r w:rsidR="003F3523">
        <w:rPr>
          <w:rFonts w:ascii="Arial" w:hAnsi="Arial" w:cs="Arial"/>
          <w:color w:val="000000" w:themeColor="text1"/>
          <w:sz w:val="20"/>
          <w:szCs w:val="20"/>
        </w:rPr>
        <w:t xml:space="preserve">Die Inlays sind leicht zu reinigen und somit hygienisch sauber zu halten. </w:t>
      </w:r>
      <w:r>
        <w:rPr>
          <w:rFonts w:ascii="Arial" w:hAnsi="Arial" w:cs="Arial"/>
          <w:color w:val="000000" w:themeColor="text1"/>
          <w:sz w:val="20"/>
          <w:szCs w:val="20"/>
        </w:rPr>
        <w:t xml:space="preserve">Auch das Handling hat </w:t>
      </w:r>
      <w:r w:rsidRPr="004E4644">
        <w:rPr>
          <w:rFonts w:ascii="Arial" w:hAnsi="Arial" w:cs="Arial"/>
          <w:color w:val="000000" w:themeColor="text1"/>
          <w:sz w:val="20"/>
          <w:szCs w:val="20"/>
        </w:rPr>
        <w:t xml:space="preserve">sich </w:t>
      </w:r>
      <w:r>
        <w:rPr>
          <w:rFonts w:ascii="Arial" w:hAnsi="Arial" w:cs="Arial"/>
          <w:color w:val="000000" w:themeColor="text1"/>
          <w:sz w:val="20"/>
          <w:szCs w:val="20"/>
        </w:rPr>
        <w:t xml:space="preserve">seit dem Einsatz der beiden Boxen </w:t>
      </w:r>
      <w:r w:rsidRPr="004E4644">
        <w:rPr>
          <w:rFonts w:ascii="Arial" w:hAnsi="Arial" w:cs="Arial"/>
          <w:color w:val="000000" w:themeColor="text1"/>
          <w:sz w:val="20"/>
          <w:szCs w:val="20"/>
        </w:rPr>
        <w:t>gut eingesp</w:t>
      </w:r>
      <w:r>
        <w:rPr>
          <w:rFonts w:ascii="Arial" w:hAnsi="Arial" w:cs="Arial"/>
          <w:color w:val="000000" w:themeColor="text1"/>
          <w:sz w:val="20"/>
          <w:szCs w:val="20"/>
        </w:rPr>
        <w:t>i</w:t>
      </w:r>
      <w:r w:rsidRPr="004E4644">
        <w:rPr>
          <w:rFonts w:ascii="Arial" w:hAnsi="Arial" w:cs="Arial"/>
          <w:color w:val="000000" w:themeColor="text1"/>
          <w:sz w:val="20"/>
          <w:szCs w:val="20"/>
        </w:rPr>
        <w:t>e</w:t>
      </w:r>
      <w:r>
        <w:rPr>
          <w:rFonts w:ascii="Arial" w:hAnsi="Arial" w:cs="Arial"/>
          <w:color w:val="000000" w:themeColor="text1"/>
          <w:sz w:val="20"/>
          <w:szCs w:val="20"/>
        </w:rPr>
        <w:t>l</w:t>
      </w:r>
      <w:r w:rsidRPr="004E4644">
        <w:rPr>
          <w:rFonts w:ascii="Arial" w:hAnsi="Arial" w:cs="Arial"/>
          <w:color w:val="000000" w:themeColor="text1"/>
          <w:sz w:val="20"/>
          <w:szCs w:val="20"/>
        </w:rPr>
        <w:t>t</w:t>
      </w:r>
      <w:r>
        <w:rPr>
          <w:rFonts w:ascii="Arial" w:hAnsi="Arial" w:cs="Arial"/>
          <w:color w:val="000000" w:themeColor="text1"/>
          <w:sz w:val="20"/>
          <w:szCs w:val="20"/>
        </w:rPr>
        <w:t xml:space="preserve">. Als </w:t>
      </w:r>
      <w:r w:rsidR="00A335E4">
        <w:rPr>
          <w:rFonts w:ascii="Arial" w:hAnsi="Arial" w:cs="Arial"/>
          <w:color w:val="000000" w:themeColor="text1"/>
          <w:sz w:val="20"/>
          <w:szCs w:val="20"/>
        </w:rPr>
        <w:t>Krankenhaus</w:t>
      </w:r>
      <w:r>
        <w:rPr>
          <w:rFonts w:ascii="Arial" w:hAnsi="Arial" w:cs="Arial"/>
          <w:color w:val="000000" w:themeColor="text1"/>
          <w:sz w:val="20"/>
          <w:szCs w:val="20"/>
        </w:rPr>
        <w:t xml:space="preserve">apotheke eines Universitätsklinikums, die die vielfältigsten, oft hochempfindlichen und teilweise sehr hochpreisigen Pharmazeutika liefern muss, hat es oberste </w:t>
      </w:r>
      <w:r w:rsidR="00A335E4">
        <w:rPr>
          <w:rFonts w:ascii="Arial" w:hAnsi="Arial" w:cs="Arial"/>
          <w:color w:val="000000" w:themeColor="text1"/>
          <w:sz w:val="20"/>
          <w:szCs w:val="20"/>
        </w:rPr>
        <w:t>Priorität,</w:t>
      </w:r>
      <w:r>
        <w:rPr>
          <w:rFonts w:ascii="Arial" w:hAnsi="Arial" w:cs="Arial"/>
          <w:color w:val="000000" w:themeColor="text1"/>
          <w:sz w:val="20"/>
          <w:szCs w:val="20"/>
        </w:rPr>
        <w:t xml:space="preserve"> bei Lagerung und Transport höchste Sicherheit zu gewährleisten. </w:t>
      </w:r>
      <w:r w:rsidR="001B6825">
        <w:rPr>
          <w:rFonts w:ascii="Arial" w:hAnsi="Arial" w:cs="Arial"/>
          <w:color w:val="000000" w:themeColor="text1"/>
          <w:sz w:val="20"/>
          <w:szCs w:val="20"/>
        </w:rPr>
        <w:t>S</w:t>
      </w:r>
      <w:r>
        <w:rPr>
          <w:rFonts w:ascii="Arial" w:hAnsi="Arial" w:cs="Arial"/>
          <w:color w:val="000000" w:themeColor="text1"/>
          <w:sz w:val="20"/>
          <w:szCs w:val="20"/>
        </w:rPr>
        <w:t xml:space="preserve">owohl was die empfindlichen Eigenschaften und die Qualität der Produkte </w:t>
      </w:r>
      <w:r w:rsidR="001B6825">
        <w:rPr>
          <w:rFonts w:ascii="Arial" w:hAnsi="Arial" w:cs="Arial"/>
          <w:color w:val="000000" w:themeColor="text1"/>
          <w:sz w:val="20"/>
          <w:szCs w:val="20"/>
        </w:rPr>
        <w:t>bet</w:t>
      </w:r>
      <w:r w:rsidR="009176AE">
        <w:rPr>
          <w:rFonts w:ascii="Arial" w:hAnsi="Arial" w:cs="Arial"/>
          <w:color w:val="000000" w:themeColor="text1"/>
          <w:sz w:val="20"/>
          <w:szCs w:val="20"/>
        </w:rPr>
        <w:t>rifft</w:t>
      </w:r>
      <w:r>
        <w:rPr>
          <w:rFonts w:ascii="Arial" w:hAnsi="Arial" w:cs="Arial"/>
          <w:color w:val="000000" w:themeColor="text1"/>
          <w:sz w:val="20"/>
          <w:szCs w:val="20"/>
        </w:rPr>
        <w:t xml:space="preserve">, als auch </w:t>
      </w:r>
      <w:r w:rsidR="003F3523">
        <w:rPr>
          <w:rFonts w:ascii="Arial" w:hAnsi="Arial" w:cs="Arial"/>
          <w:color w:val="000000" w:themeColor="text1"/>
          <w:sz w:val="20"/>
          <w:szCs w:val="20"/>
        </w:rPr>
        <w:t>dahingehend</w:t>
      </w:r>
      <w:r>
        <w:rPr>
          <w:rFonts w:ascii="Arial" w:hAnsi="Arial" w:cs="Arial"/>
          <w:color w:val="000000" w:themeColor="text1"/>
          <w:sz w:val="20"/>
          <w:szCs w:val="20"/>
        </w:rPr>
        <w:t xml:space="preserve">, dass </w:t>
      </w:r>
      <w:r w:rsidR="006965E0">
        <w:rPr>
          <w:rFonts w:ascii="Arial" w:hAnsi="Arial" w:cs="Arial"/>
          <w:color w:val="000000" w:themeColor="text1"/>
          <w:sz w:val="20"/>
          <w:szCs w:val="20"/>
        </w:rPr>
        <w:t>kein</w:t>
      </w:r>
      <w:r>
        <w:rPr>
          <w:rFonts w:ascii="Arial" w:hAnsi="Arial" w:cs="Arial"/>
          <w:color w:val="000000" w:themeColor="text1"/>
          <w:sz w:val="20"/>
          <w:szCs w:val="20"/>
        </w:rPr>
        <w:t xml:space="preserve"> Unbefugte</w:t>
      </w:r>
      <w:r w:rsidR="006965E0">
        <w:rPr>
          <w:rFonts w:ascii="Arial" w:hAnsi="Arial" w:cs="Arial"/>
          <w:color w:val="000000" w:themeColor="text1"/>
          <w:sz w:val="20"/>
          <w:szCs w:val="20"/>
        </w:rPr>
        <w:t>r</w:t>
      </w:r>
      <w:r>
        <w:rPr>
          <w:rFonts w:ascii="Arial" w:hAnsi="Arial" w:cs="Arial"/>
          <w:color w:val="000000" w:themeColor="text1"/>
          <w:sz w:val="20"/>
          <w:szCs w:val="20"/>
        </w:rPr>
        <w:t xml:space="preserve"> auf die Waren zugreifen kann. </w:t>
      </w:r>
      <w:r w:rsidR="001B6825">
        <w:rPr>
          <w:rFonts w:ascii="Arial" w:hAnsi="Arial" w:cs="Arial"/>
          <w:color w:val="000000" w:themeColor="text1"/>
          <w:sz w:val="20"/>
          <w:szCs w:val="20"/>
        </w:rPr>
        <w:t>Wir unterliegen dabei zudem permanent strengen, regelmäßigen Kontrollen. M</w:t>
      </w:r>
      <w:r w:rsidR="00993560">
        <w:rPr>
          <w:rFonts w:ascii="Arial" w:hAnsi="Arial" w:cs="Arial"/>
          <w:color w:val="000000" w:themeColor="text1"/>
          <w:sz w:val="20"/>
          <w:szCs w:val="20"/>
        </w:rPr>
        <w:t xml:space="preserve">it dem Einsatz der beiden Behälter </w:t>
      </w:r>
      <w:r w:rsidR="001B6825">
        <w:rPr>
          <w:rFonts w:ascii="Arial" w:hAnsi="Arial" w:cs="Arial"/>
          <w:color w:val="000000" w:themeColor="text1"/>
          <w:sz w:val="20"/>
          <w:szCs w:val="20"/>
        </w:rPr>
        <w:t>können wir die hohen Sicherheitsanforderungen erfüllen</w:t>
      </w:r>
      <w:r w:rsidR="00993560">
        <w:rPr>
          <w:rFonts w:ascii="Arial" w:hAnsi="Arial" w:cs="Arial"/>
          <w:color w:val="000000" w:themeColor="text1"/>
          <w:sz w:val="20"/>
          <w:szCs w:val="20"/>
        </w:rPr>
        <w:t>.“</w:t>
      </w:r>
    </w:p>
    <w:p w14:paraId="7F4AC635" w14:textId="2419D769" w:rsidR="00837679" w:rsidRDefault="00837679" w:rsidP="00837679">
      <w:pPr>
        <w:pStyle w:val="Listenabsatz"/>
        <w:rPr>
          <w:rFonts w:ascii="Arial" w:hAnsi="Arial" w:cs="Arial"/>
          <w:color w:val="000000" w:themeColor="text1"/>
          <w:sz w:val="20"/>
          <w:szCs w:val="20"/>
        </w:rPr>
      </w:pPr>
    </w:p>
    <w:p w14:paraId="049B576F" w14:textId="77777777" w:rsidR="003F3523" w:rsidRPr="001A2943" w:rsidRDefault="003F3523" w:rsidP="003F3523">
      <w:pPr>
        <w:spacing w:line="360" w:lineRule="auto"/>
        <w:ind w:right="-142"/>
        <w:rPr>
          <w:rFonts w:ascii="Arial" w:hAnsi="Arial" w:cs="Arial"/>
          <w:b/>
          <w:bCs/>
          <w:sz w:val="20"/>
        </w:rPr>
      </w:pPr>
      <w:r w:rsidRPr="001A2943">
        <w:rPr>
          <w:rFonts w:ascii="Arial" w:hAnsi="Arial" w:cs="Arial"/>
          <w:b/>
          <w:bCs/>
          <w:sz w:val="20"/>
        </w:rPr>
        <w:t xml:space="preserve">Nachhaltige, den für den Arzneimittelversand geltenden Richtlinien entsprechende Mehrwegtransportlösung </w:t>
      </w:r>
    </w:p>
    <w:p w14:paraId="5549D4FC" w14:textId="5878B59E" w:rsidR="009176AE" w:rsidRDefault="003F3523" w:rsidP="009176AE">
      <w:pPr>
        <w:spacing w:line="360" w:lineRule="auto"/>
        <w:ind w:right="-142"/>
        <w:rPr>
          <w:rFonts w:ascii="Arial" w:hAnsi="Arial" w:cs="Arial"/>
          <w:sz w:val="20"/>
        </w:rPr>
      </w:pPr>
      <w:r w:rsidRPr="001A2943">
        <w:rPr>
          <w:rFonts w:ascii="Arial" w:hAnsi="Arial" w:cs="Arial"/>
          <w:sz w:val="20"/>
        </w:rPr>
        <w:t xml:space="preserve">Der BITO MB-Mehrwegbehälter mit THERMO-Isolier-Set </w:t>
      </w:r>
      <w:r>
        <w:rPr>
          <w:rFonts w:ascii="Arial" w:hAnsi="Arial" w:cs="Arial"/>
          <w:sz w:val="20"/>
        </w:rPr>
        <w:t xml:space="preserve">und die BITO Pharmabox </w:t>
      </w:r>
      <w:r w:rsidRPr="001A2943">
        <w:rPr>
          <w:rFonts w:ascii="Arial" w:hAnsi="Arial" w:cs="Arial"/>
          <w:sz w:val="20"/>
        </w:rPr>
        <w:t>entspr</w:t>
      </w:r>
      <w:r>
        <w:rPr>
          <w:rFonts w:ascii="Arial" w:hAnsi="Arial" w:cs="Arial"/>
          <w:sz w:val="20"/>
        </w:rPr>
        <w:t>echen</w:t>
      </w:r>
      <w:r w:rsidRPr="001A2943">
        <w:rPr>
          <w:rFonts w:ascii="Arial" w:hAnsi="Arial" w:cs="Arial"/>
          <w:sz w:val="20"/>
        </w:rPr>
        <w:t xml:space="preserve"> den</w:t>
      </w:r>
      <w:r w:rsidRPr="001A2943">
        <w:rPr>
          <w:rFonts w:ascii="Arial" w:hAnsi="Arial" w:cs="Arial"/>
          <w:color w:val="C00000"/>
          <w:sz w:val="20"/>
        </w:rPr>
        <w:t xml:space="preserve"> </w:t>
      </w:r>
      <w:r w:rsidRPr="001A2943">
        <w:rPr>
          <w:rFonts w:ascii="Arial" w:hAnsi="Arial" w:cs="Arial"/>
          <w:color w:val="000000" w:themeColor="text1"/>
          <w:sz w:val="20"/>
        </w:rPr>
        <w:t>für den Arzneimittelversand geltenden, europäischen Richtlinien, der Good Distribution Practice (GDP)</w:t>
      </w:r>
      <w:r w:rsidRPr="001A2943">
        <w:rPr>
          <w:rFonts w:ascii="Arial" w:hAnsi="Arial" w:cs="Arial"/>
          <w:color w:val="000000"/>
          <w:sz w:val="20"/>
        </w:rPr>
        <w:t xml:space="preserve">. </w:t>
      </w:r>
      <w:r>
        <w:rPr>
          <w:rFonts w:ascii="Arial" w:hAnsi="Arial" w:cs="Arial"/>
          <w:color w:val="000000"/>
          <w:sz w:val="20"/>
        </w:rPr>
        <w:t>Sie sind dabei</w:t>
      </w:r>
      <w:r w:rsidRPr="001A2943">
        <w:rPr>
          <w:rFonts w:ascii="Arial" w:hAnsi="Arial" w:cs="Arial"/>
          <w:color w:val="000000"/>
          <w:sz w:val="20"/>
        </w:rPr>
        <w:t xml:space="preserve"> nicht nur eine besonders sichere, sondern auch eine besonders nachhaltige Transport-Lösung. </w:t>
      </w:r>
      <w:r>
        <w:rPr>
          <w:rFonts w:ascii="Arial" w:hAnsi="Arial" w:cs="Arial"/>
          <w:color w:val="000000"/>
          <w:sz w:val="20"/>
        </w:rPr>
        <w:t xml:space="preserve">Als </w:t>
      </w:r>
      <w:r w:rsidRPr="001A2943">
        <w:rPr>
          <w:rFonts w:ascii="Arial" w:hAnsi="Arial" w:cs="Arial"/>
          <w:color w:val="000000"/>
          <w:sz w:val="20"/>
        </w:rPr>
        <w:t>robuste</w:t>
      </w:r>
      <w:r>
        <w:rPr>
          <w:rFonts w:ascii="Arial" w:hAnsi="Arial" w:cs="Arial"/>
          <w:color w:val="000000"/>
          <w:sz w:val="20"/>
        </w:rPr>
        <w:t xml:space="preserve">s </w:t>
      </w:r>
      <w:r w:rsidRPr="001A2943">
        <w:rPr>
          <w:rFonts w:ascii="Arial" w:hAnsi="Arial" w:cs="Arial"/>
          <w:color w:val="000000"/>
          <w:sz w:val="20"/>
        </w:rPr>
        <w:t>Mehrwegbehälter-System l</w:t>
      </w:r>
      <w:r>
        <w:rPr>
          <w:rFonts w:ascii="Arial" w:hAnsi="Arial" w:cs="Arial"/>
          <w:color w:val="000000"/>
          <w:sz w:val="20"/>
        </w:rPr>
        <w:t>assen sie sich</w:t>
      </w:r>
      <w:r w:rsidRPr="001A2943">
        <w:rPr>
          <w:rFonts w:ascii="Arial" w:hAnsi="Arial" w:cs="Arial"/>
          <w:color w:val="000000"/>
          <w:sz w:val="20"/>
        </w:rPr>
        <w:t xml:space="preserve"> hundertfach wiederverwenden und selbst wenn </w:t>
      </w:r>
      <w:r>
        <w:rPr>
          <w:rFonts w:ascii="Arial" w:hAnsi="Arial" w:cs="Arial"/>
          <w:color w:val="000000"/>
          <w:sz w:val="20"/>
        </w:rPr>
        <w:t xml:space="preserve">einmal </w:t>
      </w:r>
      <w:r w:rsidRPr="001A2943">
        <w:rPr>
          <w:rFonts w:ascii="Arial" w:hAnsi="Arial" w:cs="Arial"/>
          <w:color w:val="000000"/>
          <w:sz w:val="20"/>
        </w:rPr>
        <w:t xml:space="preserve">ein </w:t>
      </w:r>
      <w:r>
        <w:rPr>
          <w:rFonts w:ascii="Arial" w:hAnsi="Arial" w:cs="Arial"/>
          <w:color w:val="000000"/>
          <w:sz w:val="20"/>
        </w:rPr>
        <w:t xml:space="preserve">Medikament </w:t>
      </w:r>
      <w:r w:rsidRPr="001A2943">
        <w:rPr>
          <w:rFonts w:ascii="Arial" w:hAnsi="Arial" w:cs="Arial"/>
          <w:color w:val="000000"/>
          <w:sz w:val="20"/>
        </w:rPr>
        <w:t>in der Box auslaufen sollte, ist die Reinigung der waschbaren Isoliereinätze problemlos möglich und der Behälter samt Inlay weiterhin den hygienischen</w:t>
      </w:r>
      <w:r w:rsidR="00057571">
        <w:rPr>
          <w:rFonts w:ascii="Arial" w:hAnsi="Arial" w:cs="Arial"/>
          <w:color w:val="000000"/>
          <w:sz w:val="20"/>
        </w:rPr>
        <w:t xml:space="preserve"> </w:t>
      </w:r>
      <w:r w:rsidRPr="001A2943">
        <w:rPr>
          <w:rFonts w:ascii="Arial" w:hAnsi="Arial" w:cs="Arial"/>
          <w:color w:val="000000"/>
          <w:sz w:val="20"/>
        </w:rPr>
        <w:t>Standards entsprechend einsetzbar.</w:t>
      </w:r>
      <w:r w:rsidRPr="003F3523">
        <w:rPr>
          <w:rFonts w:ascii="Arial" w:hAnsi="Arial" w:cs="Arial"/>
          <w:sz w:val="20"/>
        </w:rPr>
        <w:t xml:space="preserve"> </w:t>
      </w:r>
      <w:r>
        <w:rPr>
          <w:rFonts w:ascii="Arial" w:hAnsi="Arial" w:cs="Arial"/>
          <w:sz w:val="20"/>
        </w:rPr>
        <w:t xml:space="preserve"> </w:t>
      </w:r>
    </w:p>
    <w:p w14:paraId="29DC5F51" w14:textId="77777777" w:rsidR="00057571" w:rsidRDefault="00057571" w:rsidP="009176AE">
      <w:pPr>
        <w:spacing w:line="360" w:lineRule="auto"/>
        <w:ind w:right="-142"/>
        <w:rPr>
          <w:rFonts w:ascii="Arial" w:hAnsi="Arial" w:cs="Arial"/>
          <w:color w:val="000000"/>
          <w:sz w:val="20"/>
        </w:rPr>
      </w:pPr>
    </w:p>
    <w:p w14:paraId="5A2A0D02" w14:textId="45DEF126" w:rsidR="00E27D6B" w:rsidRPr="009176AE" w:rsidRDefault="002651FC" w:rsidP="009176AE">
      <w:pPr>
        <w:spacing w:line="360" w:lineRule="auto"/>
        <w:ind w:right="-142"/>
        <w:rPr>
          <w:rFonts w:ascii="Arial" w:hAnsi="Arial" w:cs="Arial"/>
          <w:color w:val="000000"/>
          <w:sz w:val="20"/>
        </w:rPr>
      </w:pPr>
      <w:r>
        <w:rPr>
          <w:rFonts w:ascii="Arial" w:hAnsi="Arial" w:cs="Arial"/>
          <w:i/>
          <w:iCs/>
          <w:color w:val="000000" w:themeColor="text1"/>
          <w:sz w:val="20"/>
          <w:szCs w:val="20"/>
        </w:rPr>
        <w:t>(</w:t>
      </w:r>
      <w:r w:rsidR="009176AE">
        <w:rPr>
          <w:rFonts w:ascii="Arial" w:hAnsi="Arial" w:cs="Arial"/>
          <w:i/>
          <w:iCs/>
          <w:color w:val="000000" w:themeColor="text1"/>
          <w:sz w:val="20"/>
          <w:szCs w:val="20"/>
        </w:rPr>
        <w:t>8.</w:t>
      </w:r>
      <w:r w:rsidR="00057571">
        <w:rPr>
          <w:rFonts w:ascii="Arial" w:hAnsi="Arial" w:cs="Arial"/>
          <w:i/>
          <w:iCs/>
          <w:color w:val="000000" w:themeColor="text1"/>
          <w:sz w:val="20"/>
          <w:szCs w:val="20"/>
        </w:rPr>
        <w:t>565</w:t>
      </w:r>
      <w:r w:rsidRPr="002651FC">
        <w:rPr>
          <w:rFonts w:ascii="Arial" w:hAnsi="Arial" w:cs="Arial"/>
          <w:i/>
          <w:iCs/>
          <w:color w:val="000000" w:themeColor="text1"/>
          <w:sz w:val="20"/>
          <w:szCs w:val="20"/>
        </w:rPr>
        <w:t xml:space="preserve"> Zeichen </w:t>
      </w:r>
      <w:r w:rsidR="00F5619F" w:rsidRPr="002651FC">
        <w:rPr>
          <w:rFonts w:ascii="Arial" w:hAnsi="Arial" w:cs="Arial"/>
          <w:i/>
          <w:iCs/>
          <w:color w:val="000000" w:themeColor="text1"/>
          <w:sz w:val="20"/>
          <w:szCs w:val="20"/>
        </w:rPr>
        <w:t>ink</w:t>
      </w:r>
      <w:r w:rsidR="00F5619F">
        <w:rPr>
          <w:rFonts w:ascii="Arial" w:hAnsi="Arial" w:cs="Arial"/>
          <w:i/>
          <w:iCs/>
          <w:color w:val="000000" w:themeColor="text1"/>
          <w:sz w:val="20"/>
          <w:szCs w:val="20"/>
        </w:rPr>
        <w:t>l</w:t>
      </w:r>
      <w:r w:rsidR="00F5619F" w:rsidRPr="002651FC">
        <w:rPr>
          <w:rFonts w:ascii="Arial" w:hAnsi="Arial" w:cs="Arial"/>
          <w:i/>
          <w:iCs/>
          <w:color w:val="000000" w:themeColor="text1"/>
          <w:sz w:val="20"/>
          <w:szCs w:val="20"/>
        </w:rPr>
        <w:t>.</w:t>
      </w:r>
      <w:r w:rsidRPr="002651FC">
        <w:rPr>
          <w:rFonts w:ascii="Arial" w:hAnsi="Arial" w:cs="Arial"/>
          <w:i/>
          <w:iCs/>
          <w:color w:val="000000" w:themeColor="text1"/>
          <w:sz w:val="20"/>
          <w:szCs w:val="20"/>
        </w:rPr>
        <w:t xml:space="preserve"> Leerzeichen</w:t>
      </w:r>
      <w:r>
        <w:rPr>
          <w:rFonts w:ascii="Arial" w:hAnsi="Arial" w:cs="Arial"/>
          <w:i/>
          <w:iCs/>
          <w:color w:val="000000" w:themeColor="text1"/>
          <w:sz w:val="20"/>
          <w:szCs w:val="20"/>
        </w:rPr>
        <w:t>)</w:t>
      </w:r>
    </w:p>
    <w:p w14:paraId="76A9EB0B" w14:textId="1CCC1A67" w:rsidR="002651FC" w:rsidRDefault="002651FC" w:rsidP="00993560">
      <w:pPr>
        <w:spacing w:line="360" w:lineRule="auto"/>
        <w:rPr>
          <w:rFonts w:ascii="Arial" w:hAnsi="Arial" w:cs="Arial"/>
          <w:color w:val="000000" w:themeColor="text1"/>
          <w:sz w:val="20"/>
          <w:szCs w:val="20"/>
        </w:rPr>
      </w:pPr>
    </w:p>
    <w:p w14:paraId="5D1DAA8C" w14:textId="5624A17D" w:rsidR="00F800A7" w:rsidRDefault="00F800A7" w:rsidP="00993560">
      <w:pPr>
        <w:spacing w:line="360" w:lineRule="auto"/>
        <w:rPr>
          <w:rFonts w:ascii="Arial" w:hAnsi="Arial" w:cs="Arial"/>
          <w:color w:val="000000" w:themeColor="text1"/>
          <w:sz w:val="20"/>
          <w:szCs w:val="20"/>
        </w:rPr>
      </w:pPr>
    </w:p>
    <w:p w14:paraId="22B6DE91" w14:textId="40C93628" w:rsidR="00F800A7" w:rsidRPr="002651FC" w:rsidRDefault="00F800A7" w:rsidP="00F800A7">
      <w:pPr>
        <w:pStyle w:val="Default"/>
        <w:numPr>
          <w:ilvl w:val="0"/>
          <w:numId w:val="10"/>
        </w:numPr>
        <w:spacing w:line="360" w:lineRule="auto"/>
        <w:rPr>
          <w:sz w:val="20"/>
          <w:szCs w:val="20"/>
        </w:rPr>
      </w:pPr>
      <w:r>
        <w:rPr>
          <w:sz w:val="20"/>
          <w:szCs w:val="20"/>
        </w:rPr>
        <w:t>Zitat:</w:t>
      </w:r>
    </w:p>
    <w:p w14:paraId="5C852B27" w14:textId="77777777" w:rsidR="00F800A7" w:rsidRPr="00235AB0" w:rsidRDefault="00F800A7" w:rsidP="00F800A7">
      <w:pPr>
        <w:pStyle w:val="Listenabsatz"/>
        <w:numPr>
          <w:ilvl w:val="0"/>
          <w:numId w:val="10"/>
        </w:numPr>
        <w:spacing w:line="360" w:lineRule="auto"/>
        <w:ind w:left="0"/>
        <w:rPr>
          <w:rFonts w:ascii="Arial" w:hAnsi="Arial" w:cs="Arial"/>
          <w:color w:val="000000" w:themeColor="text1"/>
          <w:sz w:val="20"/>
          <w:szCs w:val="20"/>
        </w:rPr>
      </w:pPr>
      <w:r>
        <w:rPr>
          <w:rFonts w:ascii="Arial" w:hAnsi="Arial" w:cs="Arial"/>
          <w:i/>
          <w:iCs/>
          <w:color w:val="000000" w:themeColor="text1"/>
          <w:sz w:val="20"/>
          <w:szCs w:val="20"/>
        </w:rPr>
        <w:t xml:space="preserve">Der Einsatz der BITO MB Mehrwegbehälter mit Thermoisoliereinsatz und der BITO Pharmaboxen ist die </w:t>
      </w:r>
      <w:r w:rsidRPr="001E3E7C">
        <w:rPr>
          <w:rFonts w:ascii="Arial" w:hAnsi="Arial" w:cs="Arial"/>
          <w:i/>
          <w:iCs/>
          <w:color w:val="000000" w:themeColor="text1"/>
          <w:sz w:val="20"/>
          <w:szCs w:val="20"/>
        </w:rPr>
        <w:t>sichere</w:t>
      </w:r>
      <w:r>
        <w:rPr>
          <w:rFonts w:ascii="Arial" w:hAnsi="Arial" w:cs="Arial"/>
          <w:i/>
          <w:iCs/>
          <w:color w:val="000000" w:themeColor="text1"/>
          <w:sz w:val="20"/>
          <w:szCs w:val="20"/>
        </w:rPr>
        <w:t xml:space="preserve"> und</w:t>
      </w:r>
      <w:r w:rsidRPr="001E3E7C">
        <w:rPr>
          <w:rFonts w:ascii="Arial" w:hAnsi="Arial" w:cs="Arial"/>
          <w:i/>
          <w:iCs/>
          <w:color w:val="000000" w:themeColor="text1"/>
          <w:sz w:val="20"/>
          <w:szCs w:val="20"/>
        </w:rPr>
        <w:t xml:space="preserve"> qualifizierte Lösung</w:t>
      </w:r>
      <w:r>
        <w:rPr>
          <w:rFonts w:ascii="Arial" w:hAnsi="Arial" w:cs="Arial"/>
          <w:i/>
          <w:iCs/>
          <w:color w:val="000000" w:themeColor="text1"/>
          <w:sz w:val="20"/>
          <w:szCs w:val="20"/>
        </w:rPr>
        <w:t xml:space="preserve"> für den Klinik-Inhouse-Transport unserer kühlpflichtigen Pharmazeutika. Uns überzeugt dabei einfach </w:t>
      </w:r>
      <w:r w:rsidRPr="002651FC">
        <w:rPr>
          <w:rFonts w:ascii="Arial" w:hAnsi="Arial" w:cs="Arial"/>
          <w:i/>
          <w:iCs/>
          <w:color w:val="000000" w:themeColor="text1"/>
          <w:sz w:val="20"/>
          <w:szCs w:val="20"/>
        </w:rPr>
        <w:t>das gesamte</w:t>
      </w:r>
      <w:r>
        <w:rPr>
          <w:rFonts w:ascii="Arial" w:hAnsi="Arial" w:cs="Arial"/>
          <w:i/>
          <w:iCs/>
          <w:color w:val="000000" w:themeColor="text1"/>
          <w:sz w:val="20"/>
          <w:szCs w:val="20"/>
        </w:rPr>
        <w:t>, durchdachte</w:t>
      </w:r>
      <w:r w:rsidRPr="002651FC">
        <w:rPr>
          <w:rFonts w:ascii="Arial" w:hAnsi="Arial" w:cs="Arial"/>
          <w:i/>
          <w:iCs/>
          <w:color w:val="000000" w:themeColor="text1"/>
          <w:sz w:val="20"/>
          <w:szCs w:val="20"/>
        </w:rPr>
        <w:t xml:space="preserve"> Konze</w:t>
      </w:r>
      <w:r>
        <w:rPr>
          <w:rFonts w:ascii="Arial" w:hAnsi="Arial" w:cs="Arial"/>
          <w:i/>
          <w:iCs/>
          <w:color w:val="000000" w:themeColor="text1"/>
          <w:sz w:val="20"/>
          <w:szCs w:val="20"/>
        </w:rPr>
        <w:t>p</w:t>
      </w:r>
      <w:r w:rsidRPr="002651FC">
        <w:rPr>
          <w:rFonts w:ascii="Arial" w:hAnsi="Arial" w:cs="Arial"/>
          <w:i/>
          <w:iCs/>
          <w:color w:val="000000" w:themeColor="text1"/>
          <w:sz w:val="20"/>
          <w:szCs w:val="20"/>
        </w:rPr>
        <w:t>t</w:t>
      </w:r>
      <w:r>
        <w:rPr>
          <w:rFonts w:ascii="Arial" w:hAnsi="Arial" w:cs="Arial"/>
          <w:i/>
          <w:iCs/>
          <w:color w:val="000000" w:themeColor="text1"/>
          <w:sz w:val="20"/>
          <w:szCs w:val="20"/>
        </w:rPr>
        <w:t xml:space="preserve"> und wir sind sehr zufrieden mit beiden Behältersystemen.</w:t>
      </w:r>
    </w:p>
    <w:p w14:paraId="2A5DAD2F" w14:textId="77777777" w:rsidR="005C6FDB" w:rsidRDefault="005C6FDB" w:rsidP="00F800A7">
      <w:pPr>
        <w:pStyle w:val="Listenabsatz"/>
        <w:numPr>
          <w:ilvl w:val="0"/>
          <w:numId w:val="10"/>
        </w:numPr>
        <w:spacing w:line="360" w:lineRule="auto"/>
        <w:ind w:left="0"/>
        <w:rPr>
          <w:rFonts w:ascii="Arial" w:hAnsi="Arial" w:cs="Arial"/>
          <w:color w:val="000000" w:themeColor="text1"/>
          <w:sz w:val="20"/>
          <w:szCs w:val="20"/>
        </w:rPr>
      </w:pPr>
    </w:p>
    <w:p w14:paraId="44BC26EE" w14:textId="172610C2" w:rsidR="00F800A7" w:rsidRPr="00235AB0" w:rsidRDefault="00F800A7" w:rsidP="00F800A7">
      <w:pPr>
        <w:pStyle w:val="Listenabsatz"/>
        <w:numPr>
          <w:ilvl w:val="0"/>
          <w:numId w:val="10"/>
        </w:numPr>
        <w:spacing w:line="360" w:lineRule="auto"/>
        <w:ind w:left="0"/>
        <w:rPr>
          <w:rFonts w:ascii="Arial" w:hAnsi="Arial" w:cs="Arial"/>
          <w:color w:val="000000" w:themeColor="text1"/>
          <w:sz w:val="20"/>
          <w:szCs w:val="20"/>
        </w:rPr>
      </w:pPr>
      <w:r w:rsidRPr="00235AB0">
        <w:rPr>
          <w:rFonts w:ascii="Arial" w:hAnsi="Arial" w:cs="Arial"/>
          <w:color w:val="000000" w:themeColor="text1"/>
          <w:sz w:val="20"/>
          <w:szCs w:val="20"/>
        </w:rPr>
        <w:t>M</w:t>
      </w:r>
      <w:r>
        <w:rPr>
          <w:rFonts w:ascii="Arial" w:hAnsi="Arial" w:cs="Arial"/>
          <w:color w:val="000000" w:themeColor="text1"/>
          <w:sz w:val="20"/>
          <w:szCs w:val="20"/>
        </w:rPr>
        <w:t>artina</w:t>
      </w:r>
      <w:r w:rsidRPr="00235AB0">
        <w:rPr>
          <w:rFonts w:ascii="Arial" w:hAnsi="Arial" w:cs="Arial"/>
          <w:color w:val="000000" w:themeColor="text1"/>
          <w:sz w:val="20"/>
          <w:szCs w:val="20"/>
        </w:rPr>
        <w:t xml:space="preserve"> Fischer</w:t>
      </w:r>
      <w:r w:rsidR="005C6FDB">
        <w:rPr>
          <w:rFonts w:ascii="Arial" w:hAnsi="Arial" w:cs="Arial"/>
          <w:color w:val="000000" w:themeColor="text1"/>
          <w:sz w:val="20"/>
          <w:szCs w:val="20"/>
        </w:rPr>
        <w:t>,</w:t>
      </w:r>
      <w:r w:rsidR="005C6FDB" w:rsidRPr="005C6FDB">
        <w:rPr>
          <w:rFonts w:ascii="Arial" w:hAnsi="Arial" w:cs="Arial"/>
          <w:color w:val="000000" w:themeColor="text1"/>
          <w:sz w:val="20"/>
          <w:szCs w:val="20"/>
        </w:rPr>
        <w:t xml:space="preserve"> </w:t>
      </w:r>
      <w:r w:rsidR="005C6FDB" w:rsidRPr="002915FD">
        <w:rPr>
          <w:rFonts w:ascii="Arial" w:hAnsi="Arial" w:cs="Arial"/>
          <w:color w:val="000000" w:themeColor="text1"/>
          <w:sz w:val="20"/>
          <w:szCs w:val="20"/>
        </w:rPr>
        <w:t xml:space="preserve">Fachapothekerin </w:t>
      </w:r>
      <w:r w:rsidR="005C6FDB">
        <w:rPr>
          <w:rFonts w:ascii="Arial" w:hAnsi="Arial" w:cs="Arial"/>
          <w:color w:val="000000" w:themeColor="text1"/>
          <w:sz w:val="20"/>
          <w:szCs w:val="20"/>
        </w:rPr>
        <w:t xml:space="preserve">für klinische Pharmazie </w:t>
      </w:r>
      <w:r w:rsidR="005C6FDB" w:rsidRPr="002915FD">
        <w:rPr>
          <w:rFonts w:ascii="Arial" w:hAnsi="Arial" w:cs="Arial"/>
          <w:color w:val="000000" w:themeColor="text1"/>
          <w:sz w:val="20"/>
          <w:szCs w:val="20"/>
        </w:rPr>
        <w:t>des Klinikums rechts der Isar</w:t>
      </w:r>
    </w:p>
    <w:p w14:paraId="012E469E" w14:textId="77777777" w:rsidR="00F800A7" w:rsidRPr="00A80625" w:rsidRDefault="00F800A7" w:rsidP="00F800A7">
      <w:pPr>
        <w:pStyle w:val="Default"/>
        <w:numPr>
          <w:ilvl w:val="1"/>
          <w:numId w:val="10"/>
        </w:numPr>
        <w:spacing w:line="360" w:lineRule="auto"/>
        <w:rPr>
          <w:i/>
          <w:iCs/>
          <w:sz w:val="20"/>
          <w:szCs w:val="20"/>
        </w:rPr>
      </w:pPr>
      <w:r>
        <w:rPr>
          <w:i/>
          <w:iCs/>
          <w:color w:val="000000" w:themeColor="text1"/>
          <w:sz w:val="20"/>
          <w:szCs w:val="20"/>
        </w:rPr>
        <w:t xml:space="preserve"> </w:t>
      </w:r>
    </w:p>
    <w:p w14:paraId="6757B9D1" w14:textId="77777777" w:rsidR="00F800A7" w:rsidRPr="00666EFB" w:rsidRDefault="00F800A7" w:rsidP="00F800A7">
      <w:pPr>
        <w:pStyle w:val="Default"/>
        <w:numPr>
          <w:ilvl w:val="1"/>
          <w:numId w:val="10"/>
        </w:numPr>
        <w:spacing w:line="360" w:lineRule="auto"/>
        <w:rPr>
          <w:i/>
          <w:iCs/>
          <w:sz w:val="20"/>
          <w:szCs w:val="20"/>
        </w:rPr>
      </w:pPr>
    </w:p>
    <w:p w14:paraId="2B807D64" w14:textId="77777777" w:rsidR="00F800A7" w:rsidRPr="009176AE" w:rsidRDefault="00741B14" w:rsidP="00F800A7">
      <w:pPr>
        <w:spacing w:line="360" w:lineRule="auto"/>
        <w:rPr>
          <w:rStyle w:val="Hyperlink"/>
          <w:rFonts w:ascii="Arial" w:hAnsi="Arial" w:cs="Arial"/>
          <w:color w:val="0097A4"/>
          <w:sz w:val="20"/>
          <w:szCs w:val="20"/>
          <w:u w:val="none"/>
        </w:rPr>
      </w:pPr>
      <w:hyperlink r:id="rId11" w:history="1">
        <w:r w:rsidR="00F800A7" w:rsidRPr="009176AE">
          <w:rPr>
            <w:rStyle w:val="Hyperlink"/>
            <w:rFonts w:ascii="Arial" w:hAnsi="Arial" w:cs="Arial"/>
            <w:color w:val="0097A4"/>
            <w:sz w:val="20"/>
            <w:szCs w:val="20"/>
            <w:u w:val="none"/>
          </w:rPr>
          <w:t>www.bito.com</w:t>
        </w:r>
      </w:hyperlink>
    </w:p>
    <w:p w14:paraId="7B572AEF" w14:textId="77777777" w:rsidR="00F800A7" w:rsidRPr="009176AE" w:rsidRDefault="00F800A7" w:rsidP="00F800A7">
      <w:pPr>
        <w:spacing w:line="360" w:lineRule="auto"/>
        <w:rPr>
          <w:rFonts w:ascii="Arial" w:hAnsi="Arial" w:cs="Arial"/>
          <w:color w:val="000000" w:themeColor="text1"/>
          <w:sz w:val="20"/>
          <w:szCs w:val="20"/>
        </w:rPr>
      </w:pPr>
      <w:r w:rsidRPr="009176AE">
        <w:rPr>
          <w:rFonts w:ascii="Arial" w:hAnsi="Arial" w:cs="Arial"/>
          <w:sz w:val="20"/>
          <w:szCs w:val="20"/>
        </w:rPr>
        <w:t xml:space="preserve">https://www.mri.tum.de/apotheke </w:t>
      </w:r>
    </w:p>
    <w:p w14:paraId="0F16224C" w14:textId="5F2E80F8" w:rsidR="00F800A7" w:rsidRDefault="00F800A7" w:rsidP="00993560">
      <w:pPr>
        <w:spacing w:line="360" w:lineRule="auto"/>
        <w:rPr>
          <w:rFonts w:ascii="Arial" w:hAnsi="Arial" w:cs="Arial"/>
          <w:color w:val="000000" w:themeColor="text1"/>
          <w:sz w:val="20"/>
          <w:szCs w:val="20"/>
        </w:rPr>
      </w:pPr>
    </w:p>
    <w:p w14:paraId="16168F40" w14:textId="7A8245F7" w:rsidR="00F800A7" w:rsidRDefault="00F800A7" w:rsidP="00993560">
      <w:pPr>
        <w:spacing w:line="360" w:lineRule="auto"/>
        <w:rPr>
          <w:rFonts w:ascii="Arial" w:hAnsi="Arial" w:cs="Arial"/>
          <w:color w:val="000000" w:themeColor="text1"/>
          <w:sz w:val="20"/>
          <w:szCs w:val="20"/>
        </w:rPr>
      </w:pPr>
    </w:p>
    <w:p w14:paraId="72C30C03" w14:textId="77777777" w:rsidR="00F800A7" w:rsidRDefault="00F800A7" w:rsidP="00993560">
      <w:pPr>
        <w:spacing w:line="360" w:lineRule="auto"/>
        <w:rPr>
          <w:rFonts w:ascii="Arial" w:hAnsi="Arial" w:cs="Arial"/>
          <w:color w:val="000000" w:themeColor="text1"/>
          <w:sz w:val="20"/>
          <w:szCs w:val="20"/>
        </w:rPr>
      </w:pPr>
    </w:p>
    <w:p w14:paraId="70FE3082" w14:textId="54E2F7AE" w:rsidR="009176AE" w:rsidRPr="009176AE" w:rsidRDefault="002651FC" w:rsidP="009176AE">
      <w:pPr>
        <w:pStyle w:val="Vorgabetext"/>
        <w:tabs>
          <w:tab w:val="right" w:pos="7938"/>
        </w:tabs>
        <w:spacing w:line="360" w:lineRule="auto"/>
        <w:ind w:right="851"/>
        <w:rPr>
          <w:rFonts w:ascii="Arial" w:hAnsi="Arial" w:cs="Arial"/>
          <w:b/>
          <w:iCs/>
          <w:color w:val="000000" w:themeColor="text1"/>
          <w:sz w:val="20"/>
          <w:lang w:val="de-DE"/>
        </w:rPr>
      </w:pPr>
      <w:r w:rsidRPr="009176AE">
        <w:rPr>
          <w:rFonts w:ascii="Arial" w:hAnsi="Arial" w:cs="Arial"/>
          <w:b/>
          <w:bCs/>
          <w:sz w:val="20"/>
          <w:lang w:val="de-DE"/>
        </w:rPr>
        <w:t xml:space="preserve">Zahlen und Fakten </w:t>
      </w:r>
      <w:r w:rsidR="009176AE" w:rsidRPr="009176AE">
        <w:rPr>
          <w:rFonts w:ascii="Arial" w:hAnsi="Arial" w:cs="Arial"/>
          <w:b/>
          <w:iCs/>
          <w:color w:val="000000" w:themeColor="text1"/>
          <w:sz w:val="20"/>
          <w:lang w:val="de-DE"/>
        </w:rPr>
        <w:t>Krankenhausapotheke des Klinikums rechts der Isar der TU München</w:t>
      </w:r>
    </w:p>
    <w:p w14:paraId="7C753EE9" w14:textId="6297E163" w:rsidR="002651FC" w:rsidRPr="002651FC" w:rsidRDefault="002651FC" w:rsidP="002651FC">
      <w:pPr>
        <w:spacing w:line="360" w:lineRule="auto"/>
        <w:rPr>
          <w:rFonts w:ascii="Arial" w:hAnsi="Arial" w:cs="Arial"/>
          <w:b/>
          <w:bCs/>
          <w:sz w:val="22"/>
          <w:szCs w:val="22"/>
        </w:rPr>
      </w:pPr>
    </w:p>
    <w:p w14:paraId="6AF172DE" w14:textId="0611F670" w:rsidR="00A80625" w:rsidRDefault="00837679" w:rsidP="00A64BA0">
      <w:pPr>
        <w:pStyle w:val="Listenabsatz"/>
        <w:numPr>
          <w:ilvl w:val="0"/>
          <w:numId w:val="10"/>
        </w:numPr>
        <w:spacing w:line="360" w:lineRule="auto"/>
        <w:ind w:left="0"/>
        <w:rPr>
          <w:rFonts w:ascii="Arial" w:hAnsi="Arial" w:cs="Arial"/>
          <w:color w:val="000000" w:themeColor="text1"/>
          <w:sz w:val="20"/>
          <w:szCs w:val="20"/>
        </w:rPr>
      </w:pPr>
      <w:r w:rsidRPr="00A80625">
        <w:rPr>
          <w:rFonts w:ascii="Arial" w:hAnsi="Arial" w:cs="Arial"/>
          <w:color w:val="000000" w:themeColor="text1"/>
          <w:sz w:val="20"/>
          <w:szCs w:val="20"/>
        </w:rPr>
        <w:t>-</w:t>
      </w:r>
      <w:r w:rsidR="00E27D6B" w:rsidRPr="00A80625">
        <w:rPr>
          <w:rFonts w:ascii="Arial" w:hAnsi="Arial" w:cs="Arial"/>
          <w:color w:val="000000" w:themeColor="text1"/>
          <w:sz w:val="20"/>
          <w:szCs w:val="20"/>
        </w:rPr>
        <w:t xml:space="preserve">200 </w:t>
      </w:r>
      <w:r w:rsidRPr="00A80625">
        <w:rPr>
          <w:rFonts w:ascii="Arial" w:hAnsi="Arial" w:cs="Arial"/>
          <w:color w:val="000000" w:themeColor="text1"/>
          <w:sz w:val="20"/>
          <w:szCs w:val="20"/>
        </w:rPr>
        <w:t>BITO MB Mehrwegb</w:t>
      </w:r>
      <w:r w:rsidR="00E27D6B" w:rsidRPr="00A80625">
        <w:rPr>
          <w:rFonts w:ascii="Arial" w:hAnsi="Arial" w:cs="Arial"/>
          <w:color w:val="000000" w:themeColor="text1"/>
          <w:sz w:val="20"/>
          <w:szCs w:val="20"/>
        </w:rPr>
        <w:t xml:space="preserve">ehälter </w:t>
      </w:r>
      <w:r w:rsidRPr="00A80625">
        <w:rPr>
          <w:rFonts w:ascii="Arial" w:hAnsi="Arial" w:cs="Arial"/>
          <w:color w:val="000000" w:themeColor="text1"/>
          <w:sz w:val="20"/>
          <w:szCs w:val="20"/>
        </w:rPr>
        <w:t xml:space="preserve">mit Thermoisoliereinsatz </w:t>
      </w:r>
      <w:r w:rsidR="00E27D6B" w:rsidRPr="00A80625">
        <w:rPr>
          <w:rFonts w:ascii="Arial" w:hAnsi="Arial" w:cs="Arial"/>
          <w:color w:val="000000" w:themeColor="text1"/>
          <w:sz w:val="20"/>
          <w:szCs w:val="20"/>
        </w:rPr>
        <w:t>im Eins</w:t>
      </w:r>
      <w:r w:rsidRPr="00A80625">
        <w:rPr>
          <w:rFonts w:ascii="Arial" w:hAnsi="Arial" w:cs="Arial"/>
          <w:color w:val="000000" w:themeColor="text1"/>
          <w:sz w:val="20"/>
          <w:szCs w:val="20"/>
        </w:rPr>
        <w:t>a</w:t>
      </w:r>
      <w:r w:rsidR="00E27D6B" w:rsidRPr="00A80625">
        <w:rPr>
          <w:rFonts w:ascii="Arial" w:hAnsi="Arial" w:cs="Arial"/>
          <w:color w:val="000000" w:themeColor="text1"/>
          <w:sz w:val="20"/>
          <w:szCs w:val="20"/>
        </w:rPr>
        <w:t>tz</w:t>
      </w:r>
      <w:r w:rsidRPr="00A80625">
        <w:rPr>
          <w:rFonts w:ascii="Arial" w:hAnsi="Arial" w:cs="Arial"/>
          <w:color w:val="000000" w:themeColor="text1"/>
          <w:sz w:val="20"/>
          <w:szCs w:val="20"/>
        </w:rPr>
        <w:t xml:space="preserve"> für </w:t>
      </w:r>
      <w:r w:rsidR="00A80625" w:rsidRPr="00A80625">
        <w:rPr>
          <w:rFonts w:ascii="Arial" w:hAnsi="Arial" w:cs="Arial"/>
          <w:color w:val="000000" w:themeColor="text1"/>
          <w:sz w:val="20"/>
          <w:szCs w:val="20"/>
        </w:rPr>
        <w:t>den</w:t>
      </w:r>
      <w:r w:rsidR="00A80625">
        <w:rPr>
          <w:rFonts w:ascii="Arial" w:hAnsi="Arial" w:cs="Arial"/>
          <w:color w:val="000000" w:themeColor="text1"/>
          <w:sz w:val="20"/>
          <w:szCs w:val="20"/>
        </w:rPr>
        <w:t xml:space="preserve"> Inhouse-</w:t>
      </w:r>
      <w:r w:rsidR="00A80625" w:rsidRPr="00A80625">
        <w:rPr>
          <w:rFonts w:ascii="Arial" w:hAnsi="Arial" w:cs="Arial"/>
          <w:color w:val="000000" w:themeColor="text1"/>
          <w:sz w:val="20"/>
          <w:szCs w:val="20"/>
        </w:rPr>
        <w:t xml:space="preserve"> Transport in </w:t>
      </w:r>
      <w:r w:rsidRPr="00A80625">
        <w:rPr>
          <w:rFonts w:ascii="Arial" w:hAnsi="Arial" w:cs="Arial"/>
          <w:color w:val="000000" w:themeColor="text1"/>
          <w:sz w:val="20"/>
          <w:szCs w:val="20"/>
        </w:rPr>
        <w:t>Temperaturzonen</w:t>
      </w:r>
      <w:r w:rsidR="00A80625" w:rsidRPr="00A80625">
        <w:rPr>
          <w:rFonts w:ascii="Arial" w:hAnsi="Arial" w:cs="Arial"/>
          <w:color w:val="000000" w:themeColor="text1"/>
          <w:sz w:val="20"/>
          <w:szCs w:val="20"/>
        </w:rPr>
        <w:t xml:space="preserve"> bei</w:t>
      </w:r>
      <w:r w:rsidRPr="00A80625">
        <w:rPr>
          <w:rFonts w:ascii="Arial" w:hAnsi="Arial" w:cs="Arial"/>
          <w:color w:val="000000" w:themeColor="text1"/>
          <w:sz w:val="20"/>
          <w:szCs w:val="20"/>
        </w:rPr>
        <w:t xml:space="preserve"> 2-8 </w:t>
      </w:r>
      <w:r w:rsidR="00A80625" w:rsidRPr="00C1717C">
        <w:rPr>
          <w:rFonts w:ascii="Arial" w:hAnsi="Arial" w:cs="Arial"/>
          <w:color w:val="000000"/>
          <w:sz w:val="20"/>
          <w:szCs w:val="20"/>
        </w:rPr>
        <w:t>°C</w:t>
      </w:r>
      <w:r w:rsidR="00A80625" w:rsidRPr="00A80625">
        <w:rPr>
          <w:rFonts w:ascii="Arial" w:hAnsi="Arial" w:cs="Arial"/>
          <w:color w:val="000000" w:themeColor="text1"/>
          <w:sz w:val="20"/>
          <w:szCs w:val="20"/>
        </w:rPr>
        <w:t xml:space="preserve"> </w:t>
      </w:r>
    </w:p>
    <w:p w14:paraId="6F216D34" w14:textId="5A3526BD" w:rsidR="00E27D6B" w:rsidRPr="00A80625" w:rsidRDefault="00837679" w:rsidP="00A64BA0">
      <w:pPr>
        <w:pStyle w:val="Listenabsatz"/>
        <w:numPr>
          <w:ilvl w:val="0"/>
          <w:numId w:val="10"/>
        </w:numPr>
        <w:spacing w:line="360" w:lineRule="auto"/>
        <w:ind w:left="0"/>
        <w:rPr>
          <w:rFonts w:ascii="Arial" w:hAnsi="Arial" w:cs="Arial"/>
          <w:color w:val="000000" w:themeColor="text1"/>
          <w:sz w:val="20"/>
          <w:szCs w:val="20"/>
        </w:rPr>
      </w:pPr>
      <w:r w:rsidRPr="00A80625">
        <w:rPr>
          <w:rFonts w:ascii="Arial" w:hAnsi="Arial" w:cs="Arial"/>
          <w:color w:val="000000" w:themeColor="text1"/>
          <w:sz w:val="20"/>
          <w:szCs w:val="20"/>
        </w:rPr>
        <w:t>-</w:t>
      </w:r>
      <w:r w:rsidR="00E27D6B" w:rsidRPr="00A80625">
        <w:rPr>
          <w:rFonts w:ascii="Arial" w:hAnsi="Arial" w:cs="Arial"/>
          <w:color w:val="000000" w:themeColor="text1"/>
          <w:sz w:val="20"/>
          <w:szCs w:val="20"/>
        </w:rPr>
        <w:t xml:space="preserve">50 </w:t>
      </w:r>
      <w:r w:rsidRPr="00A80625">
        <w:rPr>
          <w:rFonts w:ascii="Arial" w:hAnsi="Arial" w:cs="Arial"/>
          <w:color w:val="000000" w:themeColor="text1"/>
          <w:sz w:val="20"/>
          <w:szCs w:val="20"/>
        </w:rPr>
        <w:t xml:space="preserve">BITO MB Mehrwegbehälter mit Thermoisoliereinsatz </w:t>
      </w:r>
      <w:r w:rsidR="00E27D6B" w:rsidRPr="00A80625">
        <w:rPr>
          <w:rFonts w:ascii="Arial" w:hAnsi="Arial" w:cs="Arial"/>
          <w:color w:val="000000" w:themeColor="text1"/>
          <w:sz w:val="20"/>
          <w:szCs w:val="20"/>
        </w:rPr>
        <w:t>am Tag im Umlauf</w:t>
      </w:r>
      <w:r w:rsidR="00A80625">
        <w:rPr>
          <w:rFonts w:ascii="Arial" w:hAnsi="Arial" w:cs="Arial"/>
          <w:color w:val="000000" w:themeColor="text1"/>
          <w:sz w:val="20"/>
          <w:szCs w:val="20"/>
        </w:rPr>
        <w:t xml:space="preserve"> </w:t>
      </w:r>
    </w:p>
    <w:p w14:paraId="056A8546" w14:textId="4CD399EB" w:rsidR="00A80625" w:rsidRDefault="00837679" w:rsidP="00F50503">
      <w:pPr>
        <w:pStyle w:val="Listenabsatz"/>
        <w:numPr>
          <w:ilvl w:val="0"/>
          <w:numId w:val="10"/>
        </w:numPr>
        <w:spacing w:line="360" w:lineRule="auto"/>
        <w:ind w:left="0"/>
        <w:rPr>
          <w:rFonts w:ascii="Arial" w:hAnsi="Arial" w:cs="Arial"/>
          <w:color w:val="000000" w:themeColor="text1"/>
          <w:sz w:val="20"/>
          <w:szCs w:val="20"/>
        </w:rPr>
      </w:pPr>
      <w:r w:rsidRPr="00A80625">
        <w:rPr>
          <w:rFonts w:ascii="Arial" w:hAnsi="Arial" w:cs="Arial"/>
          <w:color w:val="000000" w:themeColor="text1"/>
          <w:sz w:val="20"/>
          <w:szCs w:val="20"/>
        </w:rPr>
        <w:t>-</w:t>
      </w:r>
      <w:r w:rsidR="00E27D6B" w:rsidRPr="00A80625">
        <w:rPr>
          <w:rFonts w:ascii="Arial" w:hAnsi="Arial" w:cs="Arial"/>
          <w:color w:val="000000" w:themeColor="text1"/>
          <w:sz w:val="20"/>
          <w:szCs w:val="20"/>
        </w:rPr>
        <w:t xml:space="preserve">10 </w:t>
      </w:r>
      <w:r w:rsidRPr="00A80625">
        <w:rPr>
          <w:rFonts w:ascii="Arial" w:hAnsi="Arial" w:cs="Arial"/>
          <w:color w:val="000000" w:themeColor="text1"/>
          <w:sz w:val="20"/>
          <w:szCs w:val="20"/>
        </w:rPr>
        <w:t xml:space="preserve">BITO </w:t>
      </w:r>
      <w:r w:rsidR="00E27D6B" w:rsidRPr="00A80625">
        <w:rPr>
          <w:rFonts w:ascii="Arial" w:hAnsi="Arial" w:cs="Arial"/>
          <w:color w:val="000000" w:themeColor="text1"/>
          <w:sz w:val="20"/>
          <w:szCs w:val="20"/>
        </w:rPr>
        <w:t>Pharmaboxen</w:t>
      </w:r>
      <w:r w:rsidRPr="00A80625">
        <w:rPr>
          <w:rFonts w:ascii="Arial" w:hAnsi="Arial" w:cs="Arial"/>
          <w:color w:val="000000" w:themeColor="text1"/>
          <w:sz w:val="20"/>
          <w:szCs w:val="20"/>
        </w:rPr>
        <w:t xml:space="preserve"> für</w:t>
      </w:r>
      <w:r w:rsidR="00A80625">
        <w:rPr>
          <w:rFonts w:ascii="Arial" w:hAnsi="Arial" w:cs="Arial"/>
          <w:color w:val="000000" w:themeColor="text1"/>
          <w:sz w:val="20"/>
          <w:szCs w:val="20"/>
        </w:rPr>
        <w:t xml:space="preserve"> den </w:t>
      </w:r>
      <w:r w:rsidRPr="00A80625">
        <w:rPr>
          <w:rFonts w:ascii="Arial" w:hAnsi="Arial" w:cs="Arial"/>
          <w:color w:val="000000" w:themeColor="text1"/>
          <w:sz w:val="20"/>
          <w:szCs w:val="20"/>
        </w:rPr>
        <w:t xml:space="preserve">Transport von Pharmazeutischen Produkten bei Temperaturen bis -18 </w:t>
      </w:r>
      <w:r w:rsidR="00A80625" w:rsidRPr="00C1717C">
        <w:rPr>
          <w:rFonts w:ascii="Arial" w:hAnsi="Arial" w:cs="Arial"/>
          <w:color w:val="000000"/>
          <w:sz w:val="20"/>
          <w:szCs w:val="20"/>
        </w:rPr>
        <w:t>°C</w:t>
      </w:r>
      <w:r w:rsidR="00A80625" w:rsidRPr="00A80625">
        <w:rPr>
          <w:rFonts w:ascii="Arial" w:hAnsi="Arial" w:cs="Arial"/>
          <w:color w:val="000000" w:themeColor="text1"/>
          <w:sz w:val="20"/>
          <w:szCs w:val="20"/>
        </w:rPr>
        <w:t xml:space="preserve"> </w:t>
      </w:r>
    </w:p>
    <w:p w14:paraId="4755970A" w14:textId="055E1579" w:rsidR="00E27D6B" w:rsidRPr="00A80625" w:rsidRDefault="00837679" w:rsidP="00F50503">
      <w:pPr>
        <w:pStyle w:val="Listenabsatz"/>
        <w:numPr>
          <w:ilvl w:val="0"/>
          <w:numId w:val="10"/>
        </w:numPr>
        <w:spacing w:line="360" w:lineRule="auto"/>
        <w:ind w:left="0"/>
        <w:rPr>
          <w:rFonts w:ascii="Arial" w:hAnsi="Arial" w:cs="Arial"/>
          <w:color w:val="000000" w:themeColor="text1"/>
          <w:sz w:val="20"/>
          <w:szCs w:val="20"/>
        </w:rPr>
      </w:pPr>
      <w:r w:rsidRPr="00A80625">
        <w:rPr>
          <w:rFonts w:ascii="Arial" w:hAnsi="Arial" w:cs="Arial"/>
          <w:color w:val="000000" w:themeColor="text1"/>
          <w:sz w:val="20"/>
          <w:szCs w:val="20"/>
        </w:rPr>
        <w:t xml:space="preserve">- BITO Pharmaboxen kommen </w:t>
      </w:r>
      <w:r w:rsidR="00E27D6B" w:rsidRPr="00A80625">
        <w:rPr>
          <w:rFonts w:ascii="Arial" w:hAnsi="Arial" w:cs="Arial"/>
          <w:color w:val="000000" w:themeColor="text1"/>
          <w:sz w:val="20"/>
          <w:szCs w:val="20"/>
        </w:rPr>
        <w:t>1-2x</w:t>
      </w:r>
      <w:r w:rsidRPr="00A80625">
        <w:rPr>
          <w:rFonts w:ascii="Arial" w:hAnsi="Arial" w:cs="Arial"/>
          <w:color w:val="000000" w:themeColor="text1"/>
          <w:sz w:val="20"/>
          <w:szCs w:val="20"/>
        </w:rPr>
        <w:t xml:space="preserve"> </w:t>
      </w:r>
      <w:r w:rsidR="00E27D6B" w:rsidRPr="00A80625">
        <w:rPr>
          <w:rFonts w:ascii="Arial" w:hAnsi="Arial" w:cs="Arial"/>
          <w:color w:val="000000" w:themeColor="text1"/>
          <w:sz w:val="20"/>
          <w:szCs w:val="20"/>
        </w:rPr>
        <w:t xml:space="preserve">pro Woche zum Einsatz </w:t>
      </w:r>
    </w:p>
    <w:p w14:paraId="39902470" w14:textId="46B975E9" w:rsidR="00E27D6B" w:rsidRDefault="00E27D6B" w:rsidP="00235AB0">
      <w:pPr>
        <w:spacing w:line="360" w:lineRule="auto"/>
        <w:rPr>
          <w:rFonts w:ascii="Arial" w:hAnsi="Arial" w:cs="Arial"/>
          <w:color w:val="000000" w:themeColor="text1"/>
          <w:sz w:val="20"/>
          <w:szCs w:val="20"/>
        </w:rPr>
      </w:pPr>
    </w:p>
    <w:p w14:paraId="15760452" w14:textId="63E51FA8" w:rsidR="00903C3F" w:rsidRPr="00666EFB" w:rsidRDefault="00903C3F" w:rsidP="00666EFB">
      <w:pPr>
        <w:spacing w:line="360" w:lineRule="auto"/>
        <w:rPr>
          <w:rFonts w:ascii="Arial" w:hAnsi="Arial" w:cs="Arial"/>
          <w:color w:val="006666"/>
          <w:sz w:val="20"/>
          <w:szCs w:val="20"/>
        </w:rPr>
      </w:pPr>
    </w:p>
    <w:p w14:paraId="4BFFB0BC" w14:textId="7E93D2EA" w:rsidR="002559FA" w:rsidRPr="00666EFB" w:rsidRDefault="002559FA" w:rsidP="00666EFB">
      <w:pPr>
        <w:spacing w:line="360" w:lineRule="auto"/>
        <w:rPr>
          <w:rFonts w:ascii="Arial" w:hAnsi="Arial" w:cs="Arial"/>
          <w:color w:val="006666"/>
          <w:sz w:val="20"/>
          <w:szCs w:val="20"/>
        </w:rPr>
      </w:pPr>
    </w:p>
    <w:p w14:paraId="7C9C4FAC" w14:textId="1171F5BF" w:rsidR="005E13FA" w:rsidRPr="00D313EA" w:rsidRDefault="005E13FA" w:rsidP="00D313EA">
      <w:pPr>
        <w:spacing w:line="360" w:lineRule="auto"/>
        <w:rPr>
          <w:rFonts w:ascii="Arial" w:hAnsi="Arial" w:cs="Arial"/>
          <w:sz w:val="22"/>
          <w:szCs w:val="22"/>
        </w:rPr>
      </w:pPr>
    </w:p>
    <w:p w14:paraId="6E2BA220" w14:textId="72BD3370" w:rsidR="00944148" w:rsidRPr="00D313EA" w:rsidRDefault="00944148" w:rsidP="00D313EA">
      <w:pPr>
        <w:spacing w:line="360" w:lineRule="auto"/>
        <w:rPr>
          <w:sz w:val="22"/>
          <w:szCs w:val="22"/>
        </w:rPr>
      </w:pPr>
      <w:r w:rsidRPr="00D313EA">
        <w:rPr>
          <w:sz w:val="22"/>
          <w:szCs w:val="22"/>
        </w:rPr>
        <w:t xml:space="preserve"> </w:t>
      </w:r>
    </w:p>
    <w:p w14:paraId="282618D6" w14:textId="3B583008" w:rsidR="00944148" w:rsidRPr="00D313EA" w:rsidRDefault="00944148" w:rsidP="00D313EA">
      <w:pPr>
        <w:spacing w:line="360" w:lineRule="auto"/>
        <w:rPr>
          <w:sz w:val="22"/>
          <w:szCs w:val="22"/>
        </w:rPr>
      </w:pPr>
    </w:p>
    <w:p w14:paraId="50D42D1B" w14:textId="226BE91C" w:rsidR="001E286A" w:rsidRPr="00D313EA" w:rsidRDefault="001E286A" w:rsidP="00D313EA">
      <w:pPr>
        <w:spacing w:line="360" w:lineRule="auto"/>
        <w:rPr>
          <w:rFonts w:ascii="Arial" w:hAnsi="Arial" w:cs="Arial"/>
          <w:bCs/>
          <w:color w:val="000000" w:themeColor="text1"/>
          <w:sz w:val="22"/>
          <w:szCs w:val="22"/>
        </w:rPr>
      </w:pPr>
    </w:p>
    <w:p w14:paraId="4681E7DA" w14:textId="4749704C" w:rsidR="00A80625" w:rsidRDefault="00A80625" w:rsidP="00D313EA">
      <w:pPr>
        <w:pStyle w:val="Vorgabetext"/>
        <w:spacing w:line="360" w:lineRule="auto"/>
        <w:ind w:right="851"/>
        <w:rPr>
          <w:rFonts w:ascii="Arial" w:hAnsi="Arial" w:cs="Arial"/>
          <w:bCs/>
          <w:color w:val="000000" w:themeColor="text1"/>
          <w:sz w:val="22"/>
          <w:szCs w:val="22"/>
          <w:lang w:val="de-DE"/>
        </w:rPr>
      </w:pPr>
    </w:p>
    <w:p w14:paraId="586EBFFC" w14:textId="4DA85FE3" w:rsidR="00A80625" w:rsidRDefault="00A80625" w:rsidP="00D313EA">
      <w:pPr>
        <w:pStyle w:val="Vorgabetext"/>
        <w:spacing w:line="360" w:lineRule="auto"/>
        <w:ind w:right="851"/>
        <w:rPr>
          <w:rFonts w:ascii="Arial" w:hAnsi="Arial" w:cs="Arial"/>
          <w:bCs/>
          <w:color w:val="000000" w:themeColor="text1"/>
          <w:sz w:val="22"/>
          <w:szCs w:val="22"/>
          <w:lang w:val="de-DE"/>
        </w:rPr>
      </w:pPr>
    </w:p>
    <w:p w14:paraId="33C94755" w14:textId="0F4EF2E3" w:rsidR="00A80625" w:rsidRDefault="00A80625" w:rsidP="00D313EA">
      <w:pPr>
        <w:pStyle w:val="Vorgabetext"/>
        <w:spacing w:line="360" w:lineRule="auto"/>
        <w:ind w:right="851"/>
        <w:rPr>
          <w:rFonts w:ascii="Arial" w:hAnsi="Arial" w:cs="Arial"/>
          <w:bCs/>
          <w:color w:val="000000" w:themeColor="text1"/>
          <w:sz w:val="22"/>
          <w:szCs w:val="22"/>
          <w:lang w:val="de-DE"/>
        </w:rPr>
      </w:pPr>
    </w:p>
    <w:p w14:paraId="7B316141" w14:textId="513011BD" w:rsidR="00A80625" w:rsidRDefault="00A80625" w:rsidP="00D313EA">
      <w:pPr>
        <w:pStyle w:val="Vorgabetext"/>
        <w:spacing w:line="360" w:lineRule="auto"/>
        <w:ind w:right="851"/>
        <w:rPr>
          <w:rFonts w:ascii="Arial" w:hAnsi="Arial" w:cs="Arial"/>
          <w:bCs/>
          <w:color w:val="000000" w:themeColor="text1"/>
          <w:sz w:val="22"/>
          <w:szCs w:val="22"/>
          <w:lang w:val="de-DE"/>
        </w:rPr>
      </w:pPr>
    </w:p>
    <w:p w14:paraId="5E9184AC" w14:textId="23EC1986" w:rsidR="00A80625" w:rsidRDefault="00A80625" w:rsidP="00D313EA">
      <w:pPr>
        <w:pStyle w:val="Vorgabetext"/>
        <w:spacing w:line="360" w:lineRule="auto"/>
        <w:ind w:right="851"/>
        <w:rPr>
          <w:rFonts w:ascii="Arial" w:hAnsi="Arial" w:cs="Arial"/>
          <w:bCs/>
          <w:color w:val="000000" w:themeColor="text1"/>
          <w:sz w:val="22"/>
          <w:szCs w:val="22"/>
          <w:lang w:val="de-DE"/>
        </w:rPr>
      </w:pPr>
    </w:p>
    <w:p w14:paraId="7236082C" w14:textId="62C8967A" w:rsidR="00F800A7" w:rsidRDefault="005C6FDB">
      <w:pPr>
        <w:rPr>
          <w:rFonts w:ascii="Arial" w:hAnsi="Arial" w:cs="Arial"/>
          <w:bCs/>
          <w:color w:val="000000" w:themeColor="text1"/>
          <w:sz w:val="22"/>
          <w:szCs w:val="22"/>
        </w:rPr>
      </w:pPr>
      <w:r w:rsidRPr="00D313EA">
        <w:rPr>
          <w:rFonts w:ascii="Arial" w:hAnsi="Arial" w:cs="Arial"/>
          <w:bCs/>
          <w:i/>
          <w:noProof/>
          <w:color w:val="000000" w:themeColor="text1"/>
          <w:sz w:val="22"/>
          <w:szCs w:val="22"/>
        </w:rPr>
        <mc:AlternateContent>
          <mc:Choice Requires="wps">
            <w:drawing>
              <wp:anchor distT="0" distB="0" distL="114300" distR="114300" simplePos="0" relativeHeight="251709440" behindDoc="1" locked="0" layoutInCell="1" allowOverlap="1" wp14:anchorId="0E1B7F1D" wp14:editId="3202DAEC">
                <wp:simplePos x="0" y="0"/>
                <wp:positionH relativeFrom="column">
                  <wp:posOffset>3866515</wp:posOffset>
                </wp:positionH>
                <wp:positionV relativeFrom="paragraph">
                  <wp:posOffset>1827530</wp:posOffset>
                </wp:positionV>
                <wp:extent cx="1925955" cy="115506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925955" cy="115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9A03C" w14:textId="77777777" w:rsidR="005A0971" w:rsidRPr="00705228" w:rsidRDefault="005A0971" w:rsidP="005A0971">
                            <w:pPr>
                              <w:pStyle w:val="Vorgabetext"/>
                              <w:spacing w:line="276" w:lineRule="auto"/>
                              <w:ind w:left="142" w:right="284"/>
                              <w:rPr>
                                <w:rFonts w:ascii="Arial" w:hAnsi="Arial" w:cs="Arial"/>
                                <w:color w:val="006666"/>
                                <w:sz w:val="16"/>
                                <w:szCs w:val="16"/>
                                <w:lang w:val="de-DE"/>
                              </w:rPr>
                            </w:pPr>
                            <w:r w:rsidRPr="00705228">
                              <w:rPr>
                                <w:rFonts w:ascii="Arial" w:hAnsi="Arial" w:cs="Arial"/>
                                <w:color w:val="006666"/>
                                <w:sz w:val="16"/>
                                <w:szCs w:val="16"/>
                                <w:lang w:val="de-DE"/>
                              </w:rPr>
                              <w:t>PRESSEKONTAKT</w:t>
                            </w:r>
                          </w:p>
                          <w:p w14:paraId="0C7505E0" w14:textId="77777777" w:rsidR="005A0971" w:rsidRPr="00705228" w:rsidRDefault="005A0971" w:rsidP="005A0971">
                            <w:pPr>
                              <w:pStyle w:val="Vorgabetext"/>
                              <w:spacing w:line="276" w:lineRule="auto"/>
                              <w:ind w:left="142" w:right="284"/>
                              <w:rPr>
                                <w:rFonts w:ascii="Arial" w:hAnsi="Arial" w:cs="Arial"/>
                                <w:bCs/>
                                <w:sz w:val="16"/>
                                <w:szCs w:val="16"/>
                                <w:lang w:val="de-DE"/>
                              </w:rPr>
                            </w:pPr>
                            <w:r w:rsidRPr="00705228">
                              <w:rPr>
                                <w:rFonts w:ascii="Arial" w:hAnsi="Arial" w:cs="Arial"/>
                                <w:bCs/>
                                <w:sz w:val="16"/>
                                <w:szCs w:val="16"/>
                                <w:lang w:val="de-DE"/>
                              </w:rPr>
                              <w:t>Tanja Schmitt M.A.</w:t>
                            </w:r>
                            <w:r w:rsidRPr="00705228">
                              <w:rPr>
                                <w:rFonts w:ascii="Arial" w:hAnsi="Arial" w:cs="Arial"/>
                                <w:bCs/>
                                <w:sz w:val="16"/>
                                <w:szCs w:val="16"/>
                                <w:lang w:val="de-DE"/>
                              </w:rPr>
                              <w:tab/>
                            </w:r>
                          </w:p>
                          <w:p w14:paraId="006F2152" w14:textId="77777777" w:rsidR="005A0971" w:rsidRPr="00705228" w:rsidRDefault="005A0971" w:rsidP="005A0971">
                            <w:pPr>
                              <w:pStyle w:val="Vorgabetext"/>
                              <w:spacing w:line="276" w:lineRule="auto"/>
                              <w:ind w:left="142" w:right="284"/>
                              <w:rPr>
                                <w:rFonts w:ascii="Arial" w:hAnsi="Arial" w:cs="Arial"/>
                                <w:bCs/>
                                <w:color w:val="000000" w:themeColor="text1"/>
                                <w:sz w:val="16"/>
                                <w:szCs w:val="16"/>
                              </w:rPr>
                            </w:pPr>
                            <w:r w:rsidRPr="00705228">
                              <w:rPr>
                                <w:rFonts w:ascii="Arial" w:hAnsi="Arial" w:cs="Arial"/>
                                <w:bCs/>
                                <w:color w:val="000000" w:themeColor="text1"/>
                                <w:sz w:val="16"/>
                                <w:szCs w:val="16"/>
                              </w:rPr>
                              <w:t>Tel. +49(0)671-920 28 28 2</w:t>
                            </w:r>
                          </w:p>
                          <w:p w14:paraId="425DEA15" w14:textId="77777777" w:rsidR="005A0971" w:rsidRPr="00705228" w:rsidRDefault="00741B14" w:rsidP="005A0971">
                            <w:pPr>
                              <w:pStyle w:val="Vorgabetext"/>
                              <w:spacing w:line="276" w:lineRule="auto"/>
                              <w:ind w:left="142" w:right="284"/>
                              <w:rPr>
                                <w:rFonts w:ascii="Arial" w:hAnsi="Arial" w:cs="Arial"/>
                                <w:bCs/>
                                <w:color w:val="000000" w:themeColor="text1"/>
                                <w:sz w:val="16"/>
                                <w:szCs w:val="16"/>
                                <w:lang w:val="de-DE"/>
                              </w:rPr>
                            </w:pPr>
                            <w:hyperlink r:id="rId12" w:history="1">
                              <w:r w:rsidR="005A0971" w:rsidRPr="00705228">
                                <w:rPr>
                                  <w:rStyle w:val="Hyperlink"/>
                                  <w:rFonts w:ascii="Arial" w:hAnsi="Arial" w:cs="Arial"/>
                                  <w:bCs/>
                                  <w:color w:val="000000" w:themeColor="text1"/>
                                  <w:sz w:val="16"/>
                                  <w:szCs w:val="16"/>
                                  <w:u w:val="none"/>
                                </w:rPr>
                                <w:t>presse@bito.com</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B7F1D" id="_x0000_t202" coordsize="21600,21600" o:spt="202" path="m,l,21600r21600,l21600,xe">
                <v:stroke joinstyle="miter"/>
                <v:path gradientshapeok="t" o:connecttype="rect"/>
              </v:shapetype>
              <v:shape id="Text Box 15" o:spid="_x0000_s1026" type="#_x0000_t202" style="position:absolute;margin-left:304.45pt;margin-top:143.9pt;width:151.65pt;height:90.95p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" filled="f" stroked="f">
                <v:path arrowok="t"/>
                <v:textbox inset=",7.2pt,,7.2pt">
                  <w:txbxContent>
                    <w:p w14:paraId="3EA9A03C" w14:textId="77777777" w:rsidR="005A0971" w:rsidRPr="00705228" w:rsidRDefault="005A0971" w:rsidP="005A0971">
                      <w:pPr>
                        <w:pStyle w:val="Vorgabetext"/>
                        <w:spacing w:line="276" w:lineRule="auto"/>
                        <w:ind w:left="142" w:right="284"/>
                        <w:rPr>
                          <w:rFonts w:ascii="Arial" w:hAnsi="Arial" w:cs="Arial"/>
                          <w:color w:val="006666"/>
                          <w:sz w:val="16"/>
                          <w:szCs w:val="16"/>
                          <w:lang w:val="de-DE"/>
                        </w:rPr>
                      </w:pPr>
                      <w:r w:rsidRPr="00705228">
                        <w:rPr>
                          <w:rFonts w:ascii="Arial" w:hAnsi="Arial" w:cs="Arial"/>
                          <w:color w:val="006666"/>
                          <w:sz w:val="16"/>
                          <w:szCs w:val="16"/>
                          <w:lang w:val="de-DE"/>
                        </w:rPr>
                        <w:t>PRESSEKONTAKT</w:t>
                      </w:r>
                    </w:p>
                    <w:p w14:paraId="0C7505E0" w14:textId="77777777" w:rsidR="005A0971" w:rsidRPr="00705228" w:rsidRDefault="005A0971" w:rsidP="005A0971">
                      <w:pPr>
                        <w:pStyle w:val="Vorgabetext"/>
                        <w:spacing w:line="276" w:lineRule="auto"/>
                        <w:ind w:left="142" w:right="284"/>
                        <w:rPr>
                          <w:rFonts w:ascii="Arial" w:hAnsi="Arial" w:cs="Arial"/>
                          <w:bCs/>
                          <w:sz w:val="16"/>
                          <w:szCs w:val="16"/>
                          <w:lang w:val="de-DE"/>
                        </w:rPr>
                      </w:pPr>
                      <w:r w:rsidRPr="00705228">
                        <w:rPr>
                          <w:rFonts w:ascii="Arial" w:hAnsi="Arial" w:cs="Arial"/>
                          <w:bCs/>
                          <w:sz w:val="16"/>
                          <w:szCs w:val="16"/>
                          <w:lang w:val="de-DE"/>
                        </w:rPr>
                        <w:t>Tanja Schmitt M.A.</w:t>
                      </w:r>
                      <w:r w:rsidRPr="00705228">
                        <w:rPr>
                          <w:rFonts w:ascii="Arial" w:hAnsi="Arial" w:cs="Arial"/>
                          <w:bCs/>
                          <w:sz w:val="16"/>
                          <w:szCs w:val="16"/>
                          <w:lang w:val="de-DE"/>
                        </w:rPr>
                        <w:tab/>
                      </w:r>
                    </w:p>
                    <w:p w14:paraId="006F2152" w14:textId="77777777" w:rsidR="005A0971" w:rsidRPr="00705228" w:rsidRDefault="005A0971" w:rsidP="005A0971">
                      <w:pPr>
                        <w:pStyle w:val="Vorgabetext"/>
                        <w:spacing w:line="276" w:lineRule="auto"/>
                        <w:ind w:left="142" w:right="284"/>
                        <w:rPr>
                          <w:rFonts w:ascii="Arial" w:hAnsi="Arial" w:cs="Arial"/>
                          <w:bCs/>
                          <w:color w:val="000000" w:themeColor="text1"/>
                          <w:sz w:val="16"/>
                          <w:szCs w:val="16"/>
                        </w:rPr>
                      </w:pPr>
                      <w:r w:rsidRPr="00705228">
                        <w:rPr>
                          <w:rFonts w:ascii="Arial" w:hAnsi="Arial" w:cs="Arial"/>
                          <w:bCs/>
                          <w:color w:val="000000" w:themeColor="text1"/>
                          <w:sz w:val="16"/>
                          <w:szCs w:val="16"/>
                        </w:rPr>
                        <w:t>Tel. +49(0)671-920 28 28 2</w:t>
                      </w:r>
                    </w:p>
                    <w:p w14:paraId="425DEA15" w14:textId="77777777" w:rsidR="005A0971" w:rsidRPr="00705228" w:rsidRDefault="00A40E5A" w:rsidP="005A0971">
                      <w:pPr>
                        <w:pStyle w:val="Vorgabetext"/>
                        <w:spacing w:line="276" w:lineRule="auto"/>
                        <w:ind w:left="142" w:right="284"/>
                        <w:rPr>
                          <w:rFonts w:ascii="Arial" w:hAnsi="Arial" w:cs="Arial"/>
                          <w:bCs/>
                          <w:color w:val="000000" w:themeColor="text1"/>
                          <w:sz w:val="16"/>
                          <w:szCs w:val="16"/>
                          <w:lang w:val="de-DE"/>
                        </w:rPr>
                      </w:pPr>
                      <w:hyperlink r:id="rId13" w:history="1">
                        <w:r w:rsidR="005A0971" w:rsidRPr="00705228">
                          <w:rPr>
                            <w:rStyle w:val="Hyperlink"/>
                            <w:rFonts w:ascii="Arial" w:hAnsi="Arial" w:cs="Arial"/>
                            <w:bCs/>
                            <w:color w:val="000000" w:themeColor="text1"/>
                            <w:sz w:val="16"/>
                            <w:szCs w:val="16"/>
                            <w:u w:val="none"/>
                          </w:rPr>
                          <w:t>presse@bito.com</w:t>
                        </w:r>
                      </w:hyperlink>
                    </w:p>
                  </w:txbxContent>
                </v:textbox>
              </v:shape>
            </w:pict>
          </mc:Fallback>
        </mc:AlternateContent>
      </w:r>
      <w:r w:rsidRPr="00D313EA">
        <w:rPr>
          <w:rFonts w:ascii="Arial" w:hAnsi="Arial" w:cs="Arial"/>
          <w:bCs/>
          <w:i/>
          <w:noProof/>
          <w:color w:val="000000" w:themeColor="text1"/>
          <w:sz w:val="22"/>
          <w:szCs w:val="22"/>
        </w:rPr>
        <mc:AlternateContent>
          <mc:Choice Requires="wps">
            <w:drawing>
              <wp:anchor distT="0" distB="0" distL="114300" distR="114300" simplePos="0" relativeHeight="251707392" behindDoc="1" locked="0" layoutInCell="1" allowOverlap="1" wp14:anchorId="6CA8CD7D" wp14:editId="44CD8D26">
                <wp:simplePos x="0" y="0"/>
                <wp:positionH relativeFrom="column">
                  <wp:posOffset>-66040</wp:posOffset>
                </wp:positionH>
                <wp:positionV relativeFrom="paragraph">
                  <wp:posOffset>1823085</wp:posOffset>
                </wp:positionV>
                <wp:extent cx="2890520" cy="951230"/>
                <wp:effectExtent l="0" t="0" r="0" b="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2890520" cy="9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ADEB" w14:textId="77777777" w:rsidR="005A0971" w:rsidRPr="00705228" w:rsidRDefault="005A0971" w:rsidP="005A0971">
                            <w:pPr>
                              <w:pStyle w:val="BITOPresseinfoFlietextklein"/>
                              <w:spacing w:line="240" w:lineRule="auto"/>
                              <w:ind w:left="142"/>
                              <w:jc w:val="both"/>
                              <w:rPr>
                                <w:bCs w:val="0"/>
                                <w:color w:val="000000"/>
                                <w:szCs w:val="16"/>
                                <w:lang w:val="de-DE"/>
                              </w:rPr>
                            </w:pPr>
                            <w:r w:rsidRPr="00705228">
                              <w:rPr>
                                <w:bCs w:val="0"/>
                                <w:color w:val="000000"/>
                                <w:szCs w:val="16"/>
                                <w:lang w:val="de-DE"/>
                              </w:rPr>
                              <w:t xml:space="preserve">BITO-Lagertechnik Bittmann GmbH    </w:t>
                            </w:r>
                          </w:p>
                          <w:p w14:paraId="2D75D41C" w14:textId="77777777" w:rsidR="005A0971" w:rsidRPr="00705228" w:rsidRDefault="005A0971" w:rsidP="005A0971">
                            <w:pPr>
                              <w:pStyle w:val="BITOPresseinfoFlietextklein"/>
                              <w:spacing w:line="240" w:lineRule="auto"/>
                              <w:ind w:left="142"/>
                              <w:jc w:val="both"/>
                              <w:rPr>
                                <w:bCs w:val="0"/>
                                <w:color w:val="000000"/>
                                <w:szCs w:val="16"/>
                                <w:lang w:val="de-DE"/>
                              </w:rPr>
                            </w:pPr>
                            <w:r w:rsidRPr="00705228">
                              <w:rPr>
                                <w:bCs w:val="0"/>
                                <w:color w:val="000000"/>
                                <w:szCs w:val="16"/>
                                <w:lang w:val="de-DE"/>
                              </w:rPr>
                              <w:t>Obertor 29</w:t>
                            </w:r>
                            <w:r w:rsidRPr="00705228">
                              <w:rPr>
                                <w:bCs w:val="0"/>
                                <w:color w:val="000000"/>
                                <w:szCs w:val="16"/>
                                <w:lang w:val="de-DE"/>
                              </w:rPr>
                              <w:tab/>
                            </w:r>
                            <w:r w:rsidRPr="00705228">
                              <w:rPr>
                                <w:bCs w:val="0"/>
                                <w:color w:val="000000"/>
                                <w:szCs w:val="16"/>
                                <w:lang w:val="de-DE"/>
                              </w:rPr>
                              <w:tab/>
                            </w:r>
                            <w:r w:rsidRPr="00705228">
                              <w:rPr>
                                <w:bCs w:val="0"/>
                                <w:color w:val="000000"/>
                                <w:szCs w:val="16"/>
                                <w:lang w:val="de-DE"/>
                              </w:rPr>
                              <w:tab/>
                            </w:r>
                          </w:p>
                          <w:p w14:paraId="1C56F172" w14:textId="77777777" w:rsidR="005A0971" w:rsidRPr="00705228" w:rsidRDefault="005A0971" w:rsidP="005A0971">
                            <w:pPr>
                              <w:pStyle w:val="BITOPresseinfoFlietextklein"/>
                              <w:spacing w:line="240" w:lineRule="auto"/>
                              <w:ind w:left="142"/>
                              <w:jc w:val="both"/>
                              <w:rPr>
                                <w:bCs w:val="0"/>
                                <w:color w:val="000000"/>
                                <w:szCs w:val="16"/>
                                <w:lang w:val="de-DE"/>
                              </w:rPr>
                            </w:pPr>
                            <w:r w:rsidRPr="00705228">
                              <w:rPr>
                                <w:bCs w:val="0"/>
                                <w:color w:val="000000"/>
                                <w:szCs w:val="16"/>
                                <w:lang w:val="de-DE"/>
                              </w:rPr>
                              <w:t xml:space="preserve">D-55590 Meisenheim </w:t>
                            </w:r>
                            <w:r w:rsidRPr="00705228">
                              <w:rPr>
                                <w:bCs w:val="0"/>
                                <w:color w:val="000000"/>
                                <w:szCs w:val="16"/>
                                <w:lang w:val="de-DE"/>
                              </w:rPr>
                              <w:tab/>
                            </w:r>
                            <w:r w:rsidRPr="00705228">
                              <w:rPr>
                                <w:bCs w:val="0"/>
                                <w:color w:val="000000"/>
                                <w:szCs w:val="16"/>
                                <w:lang w:val="de-DE"/>
                              </w:rPr>
                              <w:tab/>
                            </w:r>
                          </w:p>
                          <w:p w14:paraId="4E796087" w14:textId="77777777" w:rsidR="005A0971" w:rsidRPr="00705228" w:rsidRDefault="005A0971" w:rsidP="005A0971">
                            <w:pPr>
                              <w:pStyle w:val="Kopfzeile"/>
                              <w:rPr>
                                <w:rFonts w:cs="Arial"/>
                                <w:sz w:val="16"/>
                                <w:szCs w:val="16"/>
                              </w:rPr>
                            </w:pPr>
                            <w:r w:rsidRPr="00705228">
                              <w:rPr>
                                <w:rFonts w:cs="Arial"/>
                                <w:sz w:val="16"/>
                                <w:szCs w:val="16"/>
                              </w:rPr>
                              <w:t xml:space="preserve">  +49(0)6753-122-0</w:t>
                            </w:r>
                          </w:p>
                          <w:p w14:paraId="21790B23" w14:textId="77777777" w:rsidR="005A0971" w:rsidRPr="001075CB" w:rsidRDefault="005A0971" w:rsidP="005A0971">
                            <w:pPr>
                              <w:pStyle w:val="Vorgabetext"/>
                              <w:ind w:left="142" w:right="284"/>
                              <w:jc w:val="both"/>
                              <w:rPr>
                                <w:rFonts w:ascii="Arial" w:hAnsi="Arial" w:cs="Arial"/>
                                <w:color w:val="006666"/>
                                <w:sz w:val="18"/>
                                <w:szCs w:val="18"/>
                                <w:lang w:val="de-DE"/>
                              </w:rPr>
                            </w:pPr>
                          </w:p>
                          <w:p w14:paraId="3BAD0D5D" w14:textId="77777777" w:rsidR="005A0971" w:rsidRDefault="005A0971" w:rsidP="005A0971">
                            <w:pPr>
                              <w:ind w:left="14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8CD7D" id="_x0000_s1027" type="#_x0000_t202" style="position:absolute;margin-left:-5.2pt;margin-top:143.55pt;width:227.6pt;height:74.9pt;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" filled="f" stroked="f">
                <v:path arrowok="t"/>
                <v:textbox inset=",7.2pt,,7.2pt">
                  <w:txbxContent>
                    <w:p w14:paraId="022DADEB" w14:textId="77777777" w:rsidR="005A0971" w:rsidRPr="00705228" w:rsidRDefault="005A0971" w:rsidP="005A0971">
                      <w:pPr>
                        <w:pStyle w:val="BITOPresseinfoFlietextklein"/>
                        <w:spacing w:line="240" w:lineRule="auto"/>
                        <w:ind w:left="142"/>
                        <w:jc w:val="both"/>
                        <w:rPr>
                          <w:bCs w:val="0"/>
                          <w:color w:val="000000"/>
                          <w:szCs w:val="16"/>
                          <w:lang w:val="de-DE"/>
                        </w:rPr>
                      </w:pPr>
                      <w:r w:rsidRPr="00705228">
                        <w:rPr>
                          <w:bCs w:val="0"/>
                          <w:color w:val="000000"/>
                          <w:szCs w:val="16"/>
                          <w:lang w:val="de-DE"/>
                        </w:rPr>
                        <w:t xml:space="preserve">BITO-Lagertechnik Bittmann GmbH    </w:t>
                      </w:r>
                    </w:p>
                    <w:p w14:paraId="2D75D41C" w14:textId="77777777" w:rsidR="005A0971" w:rsidRPr="00705228" w:rsidRDefault="005A0971" w:rsidP="005A0971">
                      <w:pPr>
                        <w:pStyle w:val="BITOPresseinfoFlietextklein"/>
                        <w:spacing w:line="240" w:lineRule="auto"/>
                        <w:ind w:left="142"/>
                        <w:jc w:val="both"/>
                        <w:rPr>
                          <w:bCs w:val="0"/>
                          <w:color w:val="000000"/>
                          <w:szCs w:val="16"/>
                          <w:lang w:val="de-DE"/>
                        </w:rPr>
                      </w:pPr>
                      <w:r w:rsidRPr="00705228">
                        <w:rPr>
                          <w:bCs w:val="0"/>
                          <w:color w:val="000000"/>
                          <w:szCs w:val="16"/>
                          <w:lang w:val="de-DE"/>
                        </w:rPr>
                        <w:t>Obertor 29</w:t>
                      </w:r>
                      <w:r w:rsidRPr="00705228">
                        <w:rPr>
                          <w:bCs w:val="0"/>
                          <w:color w:val="000000"/>
                          <w:szCs w:val="16"/>
                          <w:lang w:val="de-DE"/>
                        </w:rPr>
                        <w:tab/>
                      </w:r>
                      <w:r w:rsidRPr="00705228">
                        <w:rPr>
                          <w:bCs w:val="0"/>
                          <w:color w:val="000000"/>
                          <w:szCs w:val="16"/>
                          <w:lang w:val="de-DE"/>
                        </w:rPr>
                        <w:tab/>
                      </w:r>
                      <w:r w:rsidRPr="00705228">
                        <w:rPr>
                          <w:bCs w:val="0"/>
                          <w:color w:val="000000"/>
                          <w:szCs w:val="16"/>
                          <w:lang w:val="de-DE"/>
                        </w:rPr>
                        <w:tab/>
                      </w:r>
                    </w:p>
                    <w:p w14:paraId="1C56F172" w14:textId="77777777" w:rsidR="005A0971" w:rsidRPr="00705228" w:rsidRDefault="005A0971" w:rsidP="005A0971">
                      <w:pPr>
                        <w:pStyle w:val="BITOPresseinfoFlietextklein"/>
                        <w:spacing w:line="240" w:lineRule="auto"/>
                        <w:ind w:left="142"/>
                        <w:jc w:val="both"/>
                        <w:rPr>
                          <w:bCs w:val="0"/>
                          <w:color w:val="000000"/>
                          <w:szCs w:val="16"/>
                          <w:lang w:val="de-DE"/>
                        </w:rPr>
                      </w:pPr>
                      <w:r w:rsidRPr="00705228">
                        <w:rPr>
                          <w:bCs w:val="0"/>
                          <w:color w:val="000000"/>
                          <w:szCs w:val="16"/>
                          <w:lang w:val="de-DE"/>
                        </w:rPr>
                        <w:t xml:space="preserve">D-55590 Meisenheim </w:t>
                      </w:r>
                      <w:r w:rsidRPr="00705228">
                        <w:rPr>
                          <w:bCs w:val="0"/>
                          <w:color w:val="000000"/>
                          <w:szCs w:val="16"/>
                          <w:lang w:val="de-DE"/>
                        </w:rPr>
                        <w:tab/>
                      </w:r>
                      <w:r w:rsidRPr="00705228">
                        <w:rPr>
                          <w:bCs w:val="0"/>
                          <w:color w:val="000000"/>
                          <w:szCs w:val="16"/>
                          <w:lang w:val="de-DE"/>
                        </w:rPr>
                        <w:tab/>
                      </w:r>
                    </w:p>
                    <w:p w14:paraId="4E796087" w14:textId="77777777" w:rsidR="005A0971" w:rsidRPr="00705228" w:rsidRDefault="005A0971" w:rsidP="005A0971">
                      <w:pPr>
                        <w:pStyle w:val="Kopfzeile"/>
                        <w:rPr>
                          <w:rFonts w:cs="Arial"/>
                          <w:sz w:val="16"/>
                          <w:szCs w:val="16"/>
                        </w:rPr>
                      </w:pPr>
                      <w:r w:rsidRPr="00705228">
                        <w:rPr>
                          <w:rFonts w:cs="Arial"/>
                          <w:sz w:val="16"/>
                          <w:szCs w:val="16"/>
                        </w:rPr>
                        <w:t xml:space="preserve">  +49(0)6753-122-0</w:t>
                      </w:r>
                    </w:p>
                    <w:p w14:paraId="21790B23" w14:textId="77777777" w:rsidR="005A0971" w:rsidRPr="001075CB" w:rsidRDefault="005A0971" w:rsidP="005A0971">
                      <w:pPr>
                        <w:pStyle w:val="Vorgabetext"/>
                        <w:ind w:left="142" w:right="284"/>
                        <w:jc w:val="both"/>
                        <w:rPr>
                          <w:rFonts w:ascii="Arial" w:hAnsi="Arial" w:cs="Arial"/>
                          <w:color w:val="006666"/>
                          <w:sz w:val="18"/>
                          <w:szCs w:val="18"/>
                          <w:lang w:val="de-DE"/>
                        </w:rPr>
                      </w:pPr>
                    </w:p>
                    <w:p w14:paraId="3BAD0D5D" w14:textId="77777777" w:rsidR="005A0971" w:rsidRDefault="005A0971" w:rsidP="005A0971">
                      <w:pPr>
                        <w:ind w:left="142"/>
                      </w:pPr>
                    </w:p>
                  </w:txbxContent>
                </v:textbox>
              </v:shape>
            </w:pict>
          </mc:Fallback>
        </mc:AlternateContent>
      </w:r>
      <w:r w:rsidR="00F800A7">
        <w:rPr>
          <w:rFonts w:ascii="Arial" w:hAnsi="Arial" w:cs="Arial"/>
          <w:bCs/>
          <w:color w:val="000000" w:themeColor="text1"/>
          <w:sz w:val="22"/>
          <w:szCs w:val="22"/>
        </w:rPr>
        <w:br w:type="page"/>
      </w:r>
    </w:p>
    <w:p w14:paraId="46254F1E" w14:textId="022F78B2" w:rsidR="00B6020D" w:rsidRPr="005C6FDB" w:rsidRDefault="00533F89" w:rsidP="00D313EA">
      <w:pPr>
        <w:pStyle w:val="Vorgabetext"/>
        <w:spacing w:line="360" w:lineRule="auto"/>
        <w:ind w:right="851"/>
        <w:rPr>
          <w:rFonts w:ascii="Arial" w:hAnsi="Arial" w:cs="Arial"/>
          <w:bCs/>
          <w:color w:val="000000" w:themeColor="text1"/>
          <w:sz w:val="18"/>
          <w:szCs w:val="18"/>
          <w:lang w:val="de-DE"/>
        </w:rPr>
      </w:pPr>
      <w:r w:rsidRPr="005C6FDB">
        <w:rPr>
          <w:rFonts w:ascii="Arial" w:hAnsi="Arial" w:cs="Arial"/>
          <w:bCs/>
          <w:color w:val="000000" w:themeColor="text1"/>
          <w:sz w:val="18"/>
          <w:szCs w:val="18"/>
          <w:lang w:val="de-DE"/>
        </w:rPr>
        <w:lastRenderedPageBreak/>
        <w:t>A</w:t>
      </w:r>
      <w:r w:rsidR="00B6020D" w:rsidRPr="005C6FDB">
        <w:rPr>
          <w:rFonts w:ascii="Arial" w:hAnsi="Arial" w:cs="Arial"/>
          <w:bCs/>
          <w:color w:val="000000" w:themeColor="text1"/>
          <w:sz w:val="18"/>
          <w:szCs w:val="18"/>
          <w:lang w:val="de-DE"/>
        </w:rPr>
        <w:t>bbildungen und Bildunterschriften</w:t>
      </w:r>
    </w:p>
    <w:p w14:paraId="2059061F" w14:textId="0E7E79EA" w:rsidR="00B6020D" w:rsidRPr="005C6FDB" w:rsidRDefault="00B6020D" w:rsidP="00D313EA">
      <w:pPr>
        <w:pStyle w:val="Vorgabetext"/>
        <w:spacing w:line="360" w:lineRule="auto"/>
        <w:ind w:right="851"/>
        <w:rPr>
          <w:rFonts w:ascii="Arial" w:hAnsi="Arial" w:cs="Arial"/>
          <w:bCs/>
          <w:color w:val="000000" w:themeColor="text1"/>
          <w:sz w:val="18"/>
          <w:szCs w:val="18"/>
          <w:lang w:val="de-DE"/>
        </w:rPr>
      </w:pPr>
      <w:r w:rsidRPr="005C6FDB">
        <w:rPr>
          <w:rFonts w:ascii="Arial" w:hAnsi="Arial" w:cs="Arial"/>
          <w:bCs/>
          <w:color w:val="000000" w:themeColor="text1"/>
          <w:sz w:val="18"/>
          <w:szCs w:val="18"/>
          <w:lang w:val="de-DE"/>
        </w:rPr>
        <w:t>Bildnachweis: Patric Dresse</w:t>
      </w:r>
      <w:r w:rsidR="00C77927" w:rsidRPr="005C6FDB">
        <w:rPr>
          <w:rFonts w:ascii="Arial" w:hAnsi="Arial" w:cs="Arial"/>
          <w:bCs/>
          <w:color w:val="000000" w:themeColor="text1"/>
          <w:sz w:val="18"/>
          <w:szCs w:val="18"/>
          <w:lang w:val="de-DE"/>
        </w:rPr>
        <w:t>l</w:t>
      </w:r>
      <w:r w:rsidRPr="005C6FDB">
        <w:rPr>
          <w:rFonts w:ascii="Arial" w:hAnsi="Arial" w:cs="Arial"/>
          <w:bCs/>
          <w:color w:val="000000" w:themeColor="text1"/>
          <w:sz w:val="18"/>
          <w:szCs w:val="18"/>
          <w:lang w:val="de-DE"/>
        </w:rPr>
        <w:t xml:space="preserve"> für BITO-Lagertechnik</w:t>
      </w:r>
    </w:p>
    <w:p w14:paraId="124C8D09" w14:textId="4852C0FC" w:rsidR="00B6020D" w:rsidRDefault="00B6020D" w:rsidP="00D313EA">
      <w:pPr>
        <w:pStyle w:val="Vorgabetext"/>
        <w:spacing w:line="360" w:lineRule="auto"/>
        <w:ind w:right="851"/>
        <w:rPr>
          <w:rFonts w:ascii="Arial" w:hAnsi="Arial" w:cs="Arial"/>
          <w:bCs/>
          <w:color w:val="000000" w:themeColor="text1"/>
          <w:sz w:val="22"/>
          <w:szCs w:val="22"/>
          <w:lang w:val="de-DE"/>
        </w:rPr>
      </w:pPr>
    </w:p>
    <w:p w14:paraId="29C24DBA" w14:textId="77777777" w:rsidR="00871693" w:rsidRPr="00D313EA" w:rsidRDefault="00871693" w:rsidP="0024443E">
      <w:pPr>
        <w:pStyle w:val="Vorgabetext"/>
        <w:spacing w:line="360" w:lineRule="auto"/>
        <w:ind w:right="851"/>
        <w:jc w:val="right"/>
        <w:rPr>
          <w:rFonts w:ascii="Arial" w:hAnsi="Arial" w:cs="Arial"/>
          <w:bCs/>
          <w:color w:val="000000" w:themeColor="text1"/>
          <w:sz w:val="22"/>
          <w:szCs w:val="22"/>
          <w:lang w:val="de-DE"/>
        </w:rPr>
      </w:pPr>
    </w:p>
    <w:p w14:paraId="1DCB4779" w14:textId="0E9C5C85" w:rsidR="00B6020D" w:rsidRPr="00E2330B" w:rsidRDefault="000B3CAB" w:rsidP="00D313EA">
      <w:pPr>
        <w:pStyle w:val="Vorgabetext"/>
        <w:spacing w:line="360" w:lineRule="auto"/>
        <w:ind w:right="851"/>
        <w:rPr>
          <w:rFonts w:ascii="Arial" w:hAnsi="Arial" w:cs="Arial"/>
          <w:bCs/>
          <w:color w:val="000000" w:themeColor="text1"/>
          <w:sz w:val="18"/>
          <w:szCs w:val="18"/>
          <w:lang w:val="de-DE"/>
        </w:rPr>
      </w:pPr>
      <w:r w:rsidRPr="00E2330B">
        <w:rPr>
          <w:rFonts w:ascii="Arial" w:hAnsi="Arial" w:cs="Arial"/>
          <w:noProof/>
          <w:color w:val="FF6600"/>
          <w:sz w:val="18"/>
          <w:szCs w:val="18"/>
        </w:rPr>
        <mc:AlternateContent>
          <mc:Choice Requires="wps">
            <w:drawing>
              <wp:anchor distT="0" distB="0" distL="114300" distR="114300" simplePos="0" relativeHeight="251753472" behindDoc="0" locked="0" layoutInCell="1" allowOverlap="1" wp14:anchorId="68D3DC25" wp14:editId="6A292A32">
                <wp:simplePos x="0" y="0"/>
                <wp:positionH relativeFrom="column">
                  <wp:posOffset>2472488</wp:posOffset>
                </wp:positionH>
                <wp:positionV relativeFrom="paragraph">
                  <wp:posOffset>102715</wp:posOffset>
                </wp:positionV>
                <wp:extent cx="3333750" cy="2118360"/>
                <wp:effectExtent l="0" t="0" r="0" b="0"/>
                <wp:wrapThrough wrapText="bothSides">
                  <wp:wrapPolygon edited="0">
                    <wp:start x="411" y="647"/>
                    <wp:lineTo x="411" y="20849"/>
                    <wp:lineTo x="21147" y="20849"/>
                    <wp:lineTo x="21147" y="647"/>
                    <wp:lineTo x="411" y="647"/>
                  </wp:wrapPolygon>
                </wp:wrapThrough>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3333750" cy="211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9320F" w14:textId="77777777" w:rsidR="000B3CAB" w:rsidRPr="00CA7DDF" w:rsidRDefault="000B3CAB" w:rsidP="000B3CAB">
                            <w:pPr>
                              <w:widowControl w:val="0"/>
                              <w:autoSpaceDE w:val="0"/>
                              <w:autoSpaceDN w:val="0"/>
                              <w:adjustRightInd w:val="0"/>
                              <w:spacing w:line="276" w:lineRule="auto"/>
                              <w:ind w:right="851"/>
                              <w:rPr>
                                <w:rFonts w:ascii="Arial" w:hAnsi="Arial" w:cs="Arial"/>
                                <w:bCs/>
                                <w:color w:val="000000" w:themeColor="text1"/>
                                <w:sz w:val="18"/>
                                <w:szCs w:val="18"/>
                              </w:rPr>
                            </w:pPr>
                            <w:r>
                              <w:rPr>
                                <w:rFonts w:ascii="Arial" w:hAnsi="Arial" w:cs="Arial"/>
                                <w:bCs/>
                                <w:color w:val="000000" w:themeColor="text1"/>
                                <w:sz w:val="18"/>
                                <w:szCs w:val="18"/>
                              </w:rPr>
                              <w:t xml:space="preserve"> </w:t>
                            </w:r>
                            <w:r w:rsidRPr="00CA7DDF">
                              <w:rPr>
                                <w:rFonts w:ascii="Arial" w:hAnsi="Arial" w:cs="Arial"/>
                                <w:bCs/>
                                <w:color w:val="000000" w:themeColor="text1"/>
                                <w:sz w:val="18"/>
                                <w:szCs w:val="18"/>
                              </w:rPr>
                              <w:t xml:space="preserve"> </w:t>
                            </w:r>
                            <w:r>
                              <w:rPr>
                                <w:rFonts w:ascii="Arial" w:hAnsi="Arial" w:cs="Arial"/>
                                <w:bCs/>
                                <w:color w:val="000000" w:themeColor="text1"/>
                                <w:sz w:val="18"/>
                                <w:szCs w:val="18"/>
                              </w:rPr>
                              <w:t xml:space="preserve"> </w:t>
                            </w:r>
                          </w:p>
                          <w:p w14:paraId="1F7D613F" w14:textId="39FB76B6" w:rsidR="000B3CAB" w:rsidRDefault="00123948" w:rsidP="000B3CAB">
                            <w:pPr>
                              <w:spacing w:line="276" w:lineRule="auto"/>
                            </w:pPr>
                            <w:r>
                              <w:rPr>
                                <w:rFonts w:ascii="Arial" w:hAnsi="Arial" w:cs="Arial"/>
                                <w:sz w:val="18"/>
                                <w:szCs w:val="18"/>
                              </w:rPr>
                              <w:t>I</w:t>
                            </w:r>
                            <w:r w:rsidR="000B3CAB">
                              <w:rPr>
                                <w:rFonts w:ascii="Arial" w:hAnsi="Arial" w:cs="Arial"/>
                                <w:sz w:val="18"/>
                                <w:szCs w:val="18"/>
                              </w:rPr>
                              <w:t xml:space="preserve">n der </w:t>
                            </w:r>
                            <w:r w:rsidR="005C6FDB" w:rsidRPr="005C6FDB">
                              <w:rPr>
                                <w:rFonts w:ascii="Arial" w:hAnsi="Arial" w:cs="Arial"/>
                                <w:sz w:val="18"/>
                                <w:szCs w:val="18"/>
                              </w:rPr>
                              <w:t xml:space="preserve">Apotheke des Klinikums rechts der Isar der TU München </w:t>
                            </w:r>
                            <w:r>
                              <w:rPr>
                                <w:rFonts w:ascii="Arial" w:hAnsi="Arial" w:cs="Arial"/>
                                <w:sz w:val="18"/>
                                <w:szCs w:val="18"/>
                              </w:rPr>
                              <w:t xml:space="preserve">werden ein Großteil der Medikamente </w:t>
                            </w:r>
                            <w:r w:rsidR="000B3CAB">
                              <w:rPr>
                                <w:rFonts w:ascii="Arial" w:hAnsi="Arial" w:cs="Arial"/>
                                <w:sz w:val="18"/>
                                <w:szCs w:val="18"/>
                              </w:rPr>
                              <w:t xml:space="preserve">über Kommissionierautomaten für die einzelnen Krankenstationen, die Intensivstationen und den Notfallbereich </w:t>
                            </w:r>
                            <w:r>
                              <w:rPr>
                                <w:rFonts w:ascii="Arial" w:hAnsi="Arial" w:cs="Arial"/>
                                <w:sz w:val="18"/>
                                <w:szCs w:val="18"/>
                              </w:rPr>
                              <w:t>zusammengeste</w:t>
                            </w:r>
                            <w:r w:rsidR="000B3CAB">
                              <w:rPr>
                                <w:rFonts w:ascii="Arial" w:hAnsi="Arial" w:cs="Arial"/>
                                <w:sz w:val="18"/>
                                <w:szCs w:val="18"/>
                              </w:rPr>
                              <w:t xml:space="preserve">llt und dann über einen eigenen Inhouse-Transport verteilt. </w:t>
                            </w:r>
                            <w:r w:rsidR="00A328E6">
                              <w:rPr>
                                <w:rFonts w:ascii="Arial" w:hAnsi="Arial" w:cs="Arial"/>
                                <w:sz w:val="18"/>
                                <w:szCs w:val="18"/>
                              </w:rPr>
                              <w:t>10%</w:t>
                            </w:r>
                            <w:r w:rsidR="000B3CAB">
                              <w:rPr>
                                <w:rFonts w:ascii="Arial" w:hAnsi="Arial" w:cs="Arial"/>
                                <w:sz w:val="18"/>
                                <w:szCs w:val="18"/>
                              </w:rPr>
                              <w:t xml:space="preserve"> der </w:t>
                            </w:r>
                            <w:r>
                              <w:rPr>
                                <w:rFonts w:ascii="Arial" w:hAnsi="Arial" w:cs="Arial"/>
                                <w:sz w:val="18"/>
                                <w:szCs w:val="18"/>
                              </w:rPr>
                              <w:t>Pharmazeutika muss</w:t>
                            </w:r>
                            <w:r w:rsidR="000B3CAB">
                              <w:rPr>
                                <w:rFonts w:ascii="Arial" w:hAnsi="Arial" w:cs="Arial"/>
                                <w:sz w:val="18"/>
                                <w:szCs w:val="18"/>
                              </w:rPr>
                              <w:t xml:space="preserve"> sicher gekühlt transportiert werden. Die</w:t>
                            </w:r>
                            <w:r w:rsidR="0024443E">
                              <w:rPr>
                                <w:rFonts w:ascii="Arial" w:hAnsi="Arial" w:cs="Arial"/>
                                <w:sz w:val="18"/>
                                <w:szCs w:val="18"/>
                              </w:rPr>
                              <w:t xml:space="preserve"> </w:t>
                            </w:r>
                            <w:r>
                              <w:rPr>
                                <w:rFonts w:ascii="Arial" w:hAnsi="Arial" w:cs="Arial"/>
                                <w:sz w:val="18"/>
                                <w:szCs w:val="18"/>
                              </w:rPr>
                              <w:t>K</w:t>
                            </w:r>
                            <w:r w:rsidR="0024443E">
                              <w:rPr>
                                <w:rFonts w:ascii="Arial" w:hAnsi="Arial" w:cs="Arial"/>
                                <w:sz w:val="18"/>
                                <w:szCs w:val="18"/>
                              </w:rPr>
                              <w:t xml:space="preserve">rankenhausapotheke </w:t>
                            </w:r>
                            <w:r w:rsidR="000B3CAB">
                              <w:rPr>
                                <w:rFonts w:ascii="Arial" w:hAnsi="Arial" w:cs="Arial"/>
                                <w:sz w:val="18"/>
                                <w:szCs w:val="18"/>
                              </w:rPr>
                              <w:t xml:space="preserve">setzt dafür BITO MB Mehrwegbehälter mit Thermoisoliereinsatz und </w:t>
                            </w:r>
                            <w:r>
                              <w:rPr>
                                <w:rFonts w:ascii="Arial" w:hAnsi="Arial" w:cs="Arial"/>
                                <w:sz w:val="18"/>
                                <w:szCs w:val="18"/>
                              </w:rPr>
                              <w:t>BITO Pharmaboxen ein,</w:t>
                            </w:r>
                            <w:r w:rsidR="000B3CAB">
                              <w:rPr>
                                <w:rFonts w:ascii="Arial" w:hAnsi="Arial" w:cs="Arial"/>
                                <w:sz w:val="18"/>
                                <w:szCs w:val="18"/>
                              </w:rPr>
                              <w:t xml:space="preserve"> </w:t>
                            </w:r>
                            <w:r>
                              <w:rPr>
                                <w:rFonts w:ascii="Arial" w:hAnsi="Arial" w:cs="Arial"/>
                                <w:sz w:val="18"/>
                                <w:szCs w:val="18"/>
                              </w:rPr>
                              <w:t xml:space="preserve">je nach zu gewährleistender Temperaturzone.  </w:t>
                            </w:r>
                            <w:r w:rsidR="000B3CAB">
                              <w:rPr>
                                <w:rFonts w:ascii="Arial" w:hAnsi="Arial" w:cs="Arial"/>
                                <w:sz w:val="18"/>
                                <w:szCs w:val="18"/>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3DC25" id="_x0000_s1028" type="#_x0000_t202" style="position:absolute;margin-left:194.7pt;margin-top:8.1pt;width:262.5pt;height:166.8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" filled="f" stroked="f">
                <v:path arrowok="t"/>
                <v:textbox inset=",7.2pt,,7.2pt">
                  <w:txbxContent>
                    <w:p w14:paraId="2CF9320F" w14:textId="77777777" w:rsidR="000B3CAB" w:rsidRPr="00CA7DDF" w:rsidRDefault="000B3CAB" w:rsidP="000B3CAB">
                      <w:pPr>
                        <w:widowControl w:val="0"/>
                        <w:autoSpaceDE w:val="0"/>
                        <w:autoSpaceDN w:val="0"/>
                        <w:adjustRightInd w:val="0"/>
                        <w:spacing w:line="276" w:lineRule="auto"/>
                        <w:ind w:right="851"/>
                        <w:rPr>
                          <w:rFonts w:ascii="Arial" w:hAnsi="Arial" w:cs="Arial"/>
                          <w:bCs/>
                          <w:color w:val="000000" w:themeColor="text1"/>
                          <w:sz w:val="18"/>
                          <w:szCs w:val="18"/>
                        </w:rPr>
                      </w:pPr>
                      <w:r>
                        <w:rPr>
                          <w:rFonts w:ascii="Arial" w:hAnsi="Arial" w:cs="Arial"/>
                          <w:bCs/>
                          <w:color w:val="000000" w:themeColor="text1"/>
                          <w:sz w:val="18"/>
                          <w:szCs w:val="18"/>
                        </w:rPr>
                        <w:t xml:space="preserve"> </w:t>
                      </w:r>
                      <w:r w:rsidRPr="00CA7DDF">
                        <w:rPr>
                          <w:rFonts w:ascii="Arial" w:hAnsi="Arial" w:cs="Arial"/>
                          <w:bCs/>
                          <w:color w:val="000000" w:themeColor="text1"/>
                          <w:sz w:val="18"/>
                          <w:szCs w:val="18"/>
                        </w:rPr>
                        <w:t xml:space="preserve"> </w:t>
                      </w:r>
                      <w:r>
                        <w:rPr>
                          <w:rFonts w:ascii="Arial" w:hAnsi="Arial" w:cs="Arial"/>
                          <w:bCs/>
                          <w:color w:val="000000" w:themeColor="text1"/>
                          <w:sz w:val="18"/>
                          <w:szCs w:val="18"/>
                        </w:rPr>
                        <w:t xml:space="preserve"> </w:t>
                      </w:r>
                    </w:p>
                    <w:p w14:paraId="1F7D613F" w14:textId="39FB76B6" w:rsidR="000B3CAB" w:rsidRDefault="00123948" w:rsidP="000B3CAB">
                      <w:pPr>
                        <w:spacing w:line="276" w:lineRule="auto"/>
                      </w:pPr>
                      <w:r>
                        <w:rPr>
                          <w:rFonts w:ascii="Arial" w:hAnsi="Arial" w:cs="Arial"/>
                          <w:sz w:val="18"/>
                          <w:szCs w:val="18"/>
                        </w:rPr>
                        <w:t>I</w:t>
                      </w:r>
                      <w:r w:rsidR="000B3CAB">
                        <w:rPr>
                          <w:rFonts w:ascii="Arial" w:hAnsi="Arial" w:cs="Arial"/>
                          <w:sz w:val="18"/>
                          <w:szCs w:val="18"/>
                        </w:rPr>
                        <w:t xml:space="preserve">n der </w:t>
                      </w:r>
                      <w:r w:rsidR="005C6FDB" w:rsidRPr="005C6FDB">
                        <w:rPr>
                          <w:rFonts w:ascii="Arial" w:hAnsi="Arial" w:cs="Arial"/>
                          <w:sz w:val="18"/>
                          <w:szCs w:val="18"/>
                        </w:rPr>
                        <w:t xml:space="preserve">Apotheke des Klinikums rechts der Isar der TU München </w:t>
                      </w:r>
                      <w:r>
                        <w:rPr>
                          <w:rFonts w:ascii="Arial" w:hAnsi="Arial" w:cs="Arial"/>
                          <w:sz w:val="18"/>
                          <w:szCs w:val="18"/>
                        </w:rPr>
                        <w:t xml:space="preserve">werden ein Großteil der Medikamente </w:t>
                      </w:r>
                      <w:r w:rsidR="000B3CAB">
                        <w:rPr>
                          <w:rFonts w:ascii="Arial" w:hAnsi="Arial" w:cs="Arial"/>
                          <w:sz w:val="18"/>
                          <w:szCs w:val="18"/>
                        </w:rPr>
                        <w:t xml:space="preserve">über Kommissionierautomaten für die einzelnen Krankenstationen, die Intensivstationen und den Notfallbereich </w:t>
                      </w:r>
                      <w:r>
                        <w:rPr>
                          <w:rFonts w:ascii="Arial" w:hAnsi="Arial" w:cs="Arial"/>
                          <w:sz w:val="18"/>
                          <w:szCs w:val="18"/>
                        </w:rPr>
                        <w:t>zusammengeste</w:t>
                      </w:r>
                      <w:r w:rsidR="000B3CAB">
                        <w:rPr>
                          <w:rFonts w:ascii="Arial" w:hAnsi="Arial" w:cs="Arial"/>
                          <w:sz w:val="18"/>
                          <w:szCs w:val="18"/>
                        </w:rPr>
                        <w:t xml:space="preserve">llt und dann über einen eigenen Inhouse-Transport verteilt. </w:t>
                      </w:r>
                      <w:r w:rsidR="00A328E6">
                        <w:rPr>
                          <w:rFonts w:ascii="Arial" w:hAnsi="Arial" w:cs="Arial"/>
                          <w:sz w:val="18"/>
                          <w:szCs w:val="18"/>
                        </w:rPr>
                        <w:t>10%</w:t>
                      </w:r>
                      <w:r w:rsidR="000B3CAB">
                        <w:rPr>
                          <w:rFonts w:ascii="Arial" w:hAnsi="Arial" w:cs="Arial"/>
                          <w:sz w:val="18"/>
                          <w:szCs w:val="18"/>
                        </w:rPr>
                        <w:t xml:space="preserve"> der </w:t>
                      </w:r>
                      <w:r>
                        <w:rPr>
                          <w:rFonts w:ascii="Arial" w:hAnsi="Arial" w:cs="Arial"/>
                          <w:sz w:val="18"/>
                          <w:szCs w:val="18"/>
                        </w:rPr>
                        <w:t>Pharmazeutika muss</w:t>
                      </w:r>
                      <w:r w:rsidR="000B3CAB">
                        <w:rPr>
                          <w:rFonts w:ascii="Arial" w:hAnsi="Arial" w:cs="Arial"/>
                          <w:sz w:val="18"/>
                          <w:szCs w:val="18"/>
                        </w:rPr>
                        <w:t xml:space="preserve"> sicher gekühlt transportiert werden. Die</w:t>
                      </w:r>
                      <w:r w:rsidR="0024443E">
                        <w:rPr>
                          <w:rFonts w:ascii="Arial" w:hAnsi="Arial" w:cs="Arial"/>
                          <w:sz w:val="18"/>
                          <w:szCs w:val="18"/>
                        </w:rPr>
                        <w:t xml:space="preserve"> </w:t>
                      </w:r>
                      <w:r>
                        <w:rPr>
                          <w:rFonts w:ascii="Arial" w:hAnsi="Arial" w:cs="Arial"/>
                          <w:sz w:val="18"/>
                          <w:szCs w:val="18"/>
                        </w:rPr>
                        <w:t>K</w:t>
                      </w:r>
                      <w:r w:rsidR="0024443E">
                        <w:rPr>
                          <w:rFonts w:ascii="Arial" w:hAnsi="Arial" w:cs="Arial"/>
                          <w:sz w:val="18"/>
                          <w:szCs w:val="18"/>
                        </w:rPr>
                        <w:t xml:space="preserve">rankenhausapotheke </w:t>
                      </w:r>
                      <w:r w:rsidR="000B3CAB">
                        <w:rPr>
                          <w:rFonts w:ascii="Arial" w:hAnsi="Arial" w:cs="Arial"/>
                          <w:sz w:val="18"/>
                          <w:szCs w:val="18"/>
                        </w:rPr>
                        <w:t xml:space="preserve">setzt dafür BITO MB Mehrwegbehälter mit Thermoisoliereinsatz und </w:t>
                      </w:r>
                      <w:r>
                        <w:rPr>
                          <w:rFonts w:ascii="Arial" w:hAnsi="Arial" w:cs="Arial"/>
                          <w:sz w:val="18"/>
                          <w:szCs w:val="18"/>
                        </w:rPr>
                        <w:t>BITO Pharmaboxen ein,</w:t>
                      </w:r>
                      <w:r w:rsidR="000B3CAB">
                        <w:rPr>
                          <w:rFonts w:ascii="Arial" w:hAnsi="Arial" w:cs="Arial"/>
                          <w:sz w:val="18"/>
                          <w:szCs w:val="18"/>
                        </w:rPr>
                        <w:t xml:space="preserve"> </w:t>
                      </w:r>
                      <w:r>
                        <w:rPr>
                          <w:rFonts w:ascii="Arial" w:hAnsi="Arial" w:cs="Arial"/>
                          <w:sz w:val="18"/>
                          <w:szCs w:val="18"/>
                        </w:rPr>
                        <w:t xml:space="preserve">je nach zu gewährleistender Temperaturzone.  </w:t>
                      </w:r>
                      <w:r w:rsidR="000B3CAB">
                        <w:rPr>
                          <w:rFonts w:ascii="Arial" w:hAnsi="Arial" w:cs="Arial"/>
                          <w:sz w:val="18"/>
                          <w:szCs w:val="18"/>
                        </w:rPr>
                        <w:t xml:space="preserve">  </w:t>
                      </w:r>
                    </w:p>
                  </w:txbxContent>
                </v:textbox>
                <w10:wrap type="through"/>
              </v:shape>
            </w:pict>
          </mc:Fallback>
        </mc:AlternateContent>
      </w:r>
      <w:r w:rsidR="00E81068" w:rsidRPr="00E2330B">
        <w:rPr>
          <w:rFonts w:ascii="Arial" w:hAnsi="Arial" w:cs="Arial"/>
          <w:bCs/>
          <w:color w:val="000000" w:themeColor="text1"/>
          <w:sz w:val="18"/>
          <w:szCs w:val="18"/>
          <w:lang w:val="de-DE"/>
        </w:rPr>
        <w:t>Abb.1</w:t>
      </w:r>
      <w:r w:rsidR="0051201A" w:rsidRPr="00E2330B">
        <w:rPr>
          <w:rFonts w:ascii="Arial" w:hAnsi="Arial" w:cs="Arial"/>
          <w:bCs/>
          <w:color w:val="000000" w:themeColor="text1"/>
          <w:sz w:val="18"/>
          <w:szCs w:val="18"/>
          <w:lang w:val="de-DE"/>
        </w:rPr>
        <w:t>.</w:t>
      </w:r>
    </w:p>
    <w:p w14:paraId="1A819F16" w14:textId="28CBC0D5" w:rsidR="00E81068" w:rsidRPr="00D313EA" w:rsidRDefault="000B3CAB" w:rsidP="00D313EA">
      <w:pPr>
        <w:pStyle w:val="Vorgabetext"/>
        <w:spacing w:line="360" w:lineRule="auto"/>
        <w:ind w:right="851"/>
        <w:rPr>
          <w:rFonts w:ascii="Arial" w:hAnsi="Arial" w:cs="Arial"/>
          <w:bCs/>
          <w:color w:val="000000" w:themeColor="text1"/>
          <w:sz w:val="22"/>
          <w:szCs w:val="22"/>
          <w:lang w:val="de-DE"/>
        </w:rPr>
      </w:pPr>
      <w:r>
        <w:rPr>
          <w:rFonts w:cs="Arial"/>
          <w:bCs/>
          <w:noProof/>
          <w:color w:val="000000" w:themeColor="text1"/>
          <w:sz w:val="22"/>
        </w:rPr>
        <w:drawing>
          <wp:anchor distT="0" distB="0" distL="114300" distR="114300" simplePos="0" relativeHeight="251747328" behindDoc="1" locked="0" layoutInCell="1" allowOverlap="1" wp14:anchorId="53D8D026" wp14:editId="46BFFB90">
            <wp:simplePos x="0" y="0"/>
            <wp:positionH relativeFrom="column">
              <wp:posOffset>22194</wp:posOffset>
            </wp:positionH>
            <wp:positionV relativeFrom="paragraph">
              <wp:posOffset>140970</wp:posOffset>
            </wp:positionV>
            <wp:extent cx="2117610" cy="1412631"/>
            <wp:effectExtent l="0" t="0" r="3810" b="0"/>
            <wp:wrapNone/>
            <wp:docPr id="15" name="Grafik 15" descr="Ein Bild, das Text, drinnen, Gerät,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drinnen, Gerät, Tisch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17610" cy="1412631"/>
                    </a:xfrm>
                    <a:prstGeom prst="rect">
                      <a:avLst/>
                    </a:prstGeom>
                  </pic:spPr>
                </pic:pic>
              </a:graphicData>
            </a:graphic>
            <wp14:sizeRelH relativeFrom="margin">
              <wp14:pctWidth>0</wp14:pctWidth>
            </wp14:sizeRelH>
            <wp14:sizeRelV relativeFrom="margin">
              <wp14:pctHeight>0</wp14:pctHeight>
            </wp14:sizeRelV>
          </wp:anchor>
        </w:drawing>
      </w:r>
    </w:p>
    <w:p w14:paraId="79C0D652" w14:textId="0BACC224" w:rsidR="00B6020D" w:rsidRPr="00D313EA" w:rsidRDefault="00B6020D" w:rsidP="00D313EA">
      <w:pPr>
        <w:pStyle w:val="Vorgabetext"/>
        <w:spacing w:line="360" w:lineRule="auto"/>
        <w:ind w:right="851"/>
        <w:rPr>
          <w:rFonts w:ascii="Arial" w:hAnsi="Arial" w:cs="Arial"/>
          <w:bCs/>
          <w:color w:val="000000" w:themeColor="text1"/>
          <w:sz w:val="22"/>
          <w:szCs w:val="22"/>
          <w:lang w:val="de-DE"/>
        </w:rPr>
      </w:pPr>
    </w:p>
    <w:p w14:paraId="75EB04FE" w14:textId="52E11D8C" w:rsidR="00B6020D" w:rsidRPr="00D313EA" w:rsidRDefault="00B6020D" w:rsidP="00D313EA">
      <w:pPr>
        <w:pStyle w:val="Vorgabetext"/>
        <w:spacing w:line="360" w:lineRule="auto"/>
        <w:ind w:right="851"/>
        <w:rPr>
          <w:rFonts w:ascii="Arial" w:hAnsi="Arial" w:cs="Arial"/>
          <w:bCs/>
          <w:color w:val="000000" w:themeColor="text1"/>
          <w:sz w:val="22"/>
          <w:szCs w:val="22"/>
          <w:lang w:val="de-DE"/>
        </w:rPr>
      </w:pPr>
    </w:p>
    <w:p w14:paraId="542B7231" w14:textId="102EDE31" w:rsidR="00B6020D" w:rsidRPr="00D313EA" w:rsidRDefault="00B6020D" w:rsidP="00D313EA">
      <w:pPr>
        <w:pStyle w:val="Vorgabetext"/>
        <w:spacing w:line="360" w:lineRule="auto"/>
        <w:ind w:right="851"/>
        <w:rPr>
          <w:rFonts w:ascii="Arial" w:hAnsi="Arial" w:cs="Arial"/>
          <w:bCs/>
          <w:color w:val="000000" w:themeColor="text1"/>
          <w:sz w:val="22"/>
          <w:szCs w:val="22"/>
          <w:lang w:val="de-DE"/>
        </w:rPr>
      </w:pPr>
    </w:p>
    <w:p w14:paraId="21C8ADA0" w14:textId="6887C100" w:rsidR="00B6020D" w:rsidRPr="00D313EA" w:rsidRDefault="00B6020D" w:rsidP="00D313EA">
      <w:pPr>
        <w:pStyle w:val="Vorgabetext"/>
        <w:spacing w:line="360" w:lineRule="auto"/>
        <w:ind w:right="851"/>
        <w:rPr>
          <w:rFonts w:ascii="Arial" w:hAnsi="Arial" w:cs="Arial"/>
          <w:bCs/>
          <w:color w:val="000000" w:themeColor="text1"/>
          <w:sz w:val="22"/>
          <w:szCs w:val="22"/>
          <w:lang w:val="de-DE"/>
        </w:rPr>
      </w:pPr>
    </w:p>
    <w:p w14:paraId="2AB99537" w14:textId="2916449C" w:rsidR="00B6020D" w:rsidRPr="00D313EA" w:rsidRDefault="00B6020D" w:rsidP="00D313EA">
      <w:pPr>
        <w:pStyle w:val="Vorgabetext"/>
        <w:spacing w:line="360" w:lineRule="auto"/>
        <w:ind w:right="851"/>
        <w:rPr>
          <w:rFonts w:ascii="Arial" w:hAnsi="Arial" w:cs="Arial"/>
          <w:bCs/>
          <w:color w:val="000000" w:themeColor="text1"/>
          <w:sz w:val="22"/>
          <w:szCs w:val="22"/>
          <w:lang w:val="de-DE"/>
        </w:rPr>
      </w:pPr>
    </w:p>
    <w:p w14:paraId="519D5856" w14:textId="5A22F2DD" w:rsidR="009E2F40" w:rsidRPr="00D313EA" w:rsidRDefault="009E2F40" w:rsidP="00D313EA">
      <w:pPr>
        <w:pStyle w:val="Vorgabetext"/>
        <w:spacing w:line="360" w:lineRule="auto"/>
        <w:ind w:right="851"/>
        <w:rPr>
          <w:rFonts w:ascii="Arial" w:hAnsi="Arial" w:cs="Arial"/>
          <w:bCs/>
          <w:color w:val="000000" w:themeColor="text1"/>
          <w:sz w:val="22"/>
          <w:szCs w:val="22"/>
          <w:lang w:val="de-DE"/>
        </w:rPr>
      </w:pPr>
    </w:p>
    <w:p w14:paraId="2F0A74FF" w14:textId="6C14AB17" w:rsidR="009E2F40" w:rsidRPr="00D313EA" w:rsidRDefault="00E2330B" w:rsidP="00D313EA">
      <w:pPr>
        <w:pStyle w:val="Vorgabetext"/>
        <w:spacing w:line="360" w:lineRule="auto"/>
        <w:ind w:right="851"/>
        <w:rPr>
          <w:rFonts w:ascii="Arial" w:hAnsi="Arial" w:cs="Arial"/>
          <w:bCs/>
          <w:color w:val="000000" w:themeColor="text1"/>
          <w:sz w:val="22"/>
          <w:szCs w:val="22"/>
          <w:lang w:val="de-DE"/>
        </w:rPr>
      </w:pPr>
      <w:r w:rsidRPr="00D313EA">
        <w:rPr>
          <w:rFonts w:ascii="Arial" w:hAnsi="Arial" w:cs="Arial"/>
          <w:noProof/>
          <w:color w:val="FF6600"/>
          <w:sz w:val="22"/>
          <w:szCs w:val="22"/>
        </w:rPr>
        <mc:AlternateContent>
          <mc:Choice Requires="wps">
            <w:drawing>
              <wp:anchor distT="0" distB="0" distL="114300" distR="114300" simplePos="0" relativeHeight="251722752" behindDoc="0" locked="0" layoutInCell="1" allowOverlap="1" wp14:anchorId="2E4DBF2F" wp14:editId="52718EB6">
                <wp:simplePos x="0" y="0"/>
                <wp:positionH relativeFrom="column">
                  <wp:posOffset>2526820</wp:posOffset>
                </wp:positionH>
                <wp:positionV relativeFrom="paragraph">
                  <wp:posOffset>240820</wp:posOffset>
                </wp:positionV>
                <wp:extent cx="3049905" cy="1849120"/>
                <wp:effectExtent l="0" t="0" r="0" b="0"/>
                <wp:wrapThrough wrapText="bothSides">
                  <wp:wrapPolygon edited="0">
                    <wp:start x="450" y="742"/>
                    <wp:lineTo x="450" y="20769"/>
                    <wp:lineTo x="21047" y="20769"/>
                    <wp:lineTo x="21047" y="742"/>
                    <wp:lineTo x="450" y="742"/>
                  </wp:wrapPolygon>
                </wp:wrapThrough>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3049905"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D5DE" w14:textId="6E5F1A74" w:rsidR="009A19CF" w:rsidRPr="00CA7DDF" w:rsidRDefault="00191C80" w:rsidP="009A19CF">
                            <w:pPr>
                              <w:widowControl w:val="0"/>
                              <w:autoSpaceDE w:val="0"/>
                              <w:autoSpaceDN w:val="0"/>
                              <w:adjustRightInd w:val="0"/>
                              <w:spacing w:line="276" w:lineRule="auto"/>
                              <w:ind w:right="851"/>
                              <w:rPr>
                                <w:rFonts w:ascii="Arial" w:hAnsi="Arial" w:cs="Arial"/>
                                <w:bCs/>
                                <w:color w:val="000000" w:themeColor="text1"/>
                                <w:sz w:val="18"/>
                                <w:szCs w:val="18"/>
                              </w:rPr>
                            </w:pPr>
                            <w:r>
                              <w:rPr>
                                <w:rFonts w:ascii="Arial" w:hAnsi="Arial" w:cs="Arial"/>
                                <w:bCs/>
                                <w:color w:val="000000" w:themeColor="text1"/>
                                <w:sz w:val="18"/>
                                <w:szCs w:val="18"/>
                              </w:rPr>
                              <w:t xml:space="preserve"> </w:t>
                            </w:r>
                            <w:r w:rsidR="009A19CF" w:rsidRPr="00CA7DDF">
                              <w:rPr>
                                <w:rFonts w:ascii="Arial" w:hAnsi="Arial" w:cs="Arial"/>
                                <w:bCs/>
                                <w:color w:val="000000" w:themeColor="text1"/>
                                <w:sz w:val="18"/>
                                <w:szCs w:val="18"/>
                              </w:rPr>
                              <w:t xml:space="preserve"> </w:t>
                            </w:r>
                            <w:r>
                              <w:rPr>
                                <w:rFonts w:ascii="Arial" w:hAnsi="Arial" w:cs="Arial"/>
                                <w:bCs/>
                                <w:color w:val="000000" w:themeColor="text1"/>
                                <w:sz w:val="18"/>
                                <w:szCs w:val="18"/>
                              </w:rPr>
                              <w:t xml:space="preserve"> </w:t>
                            </w:r>
                          </w:p>
                          <w:p w14:paraId="038E7A52" w14:textId="453135A3" w:rsidR="009A19CF" w:rsidRPr="0024443E" w:rsidRDefault="000B3CAB" w:rsidP="000B3CAB">
                            <w:pPr>
                              <w:spacing w:line="276" w:lineRule="auto"/>
                              <w:rPr>
                                <w:rFonts w:ascii="Arial" w:hAnsi="Arial" w:cs="Arial"/>
                                <w:sz w:val="18"/>
                                <w:szCs w:val="18"/>
                              </w:rPr>
                            </w:pPr>
                            <w:r w:rsidRPr="0024443E">
                              <w:rPr>
                                <w:rFonts w:ascii="Arial" w:hAnsi="Arial" w:cs="Arial"/>
                                <w:sz w:val="18"/>
                                <w:szCs w:val="18"/>
                              </w:rPr>
                              <w:t>Nachdem die zu kühlenden Medikamente in die BITO Mehrwegbehälter MB mit Thermoisoliereinsatz kommissioniert wurden, werden die Kühlakkus hinzugefügt. So bleiben die Pharmaprodukte auch auf dem Transportweg zu den einzelnen Stationen bzw. zu den verschiedenen Häusern des Klinikums rechts der Isar der TU München in den</w:t>
                            </w:r>
                            <w:r w:rsidR="00A328E6" w:rsidRPr="0024443E">
                              <w:rPr>
                                <w:rFonts w:ascii="Arial" w:hAnsi="Arial" w:cs="Arial"/>
                                <w:sz w:val="18"/>
                                <w:szCs w:val="18"/>
                              </w:rPr>
                              <w:t xml:space="preserve"> </w:t>
                            </w:r>
                            <w:r w:rsidRPr="0024443E">
                              <w:rPr>
                                <w:rFonts w:ascii="Arial" w:hAnsi="Arial" w:cs="Arial"/>
                                <w:sz w:val="18"/>
                                <w:szCs w:val="18"/>
                              </w:rPr>
                              <w:t>Temperaturbereichen von 2-8</w:t>
                            </w:r>
                            <w:r w:rsidR="0024443E" w:rsidRPr="0024443E">
                              <w:rPr>
                                <w:rFonts w:ascii="Arial" w:hAnsi="Arial" w:cs="Arial"/>
                                <w:color w:val="000000"/>
                                <w:sz w:val="18"/>
                                <w:szCs w:val="18"/>
                              </w:rPr>
                              <w:t>°C</w:t>
                            </w:r>
                            <w:r w:rsidRPr="0024443E">
                              <w:rPr>
                                <w:rFonts w:ascii="Arial" w:hAnsi="Arial" w:cs="Arial"/>
                                <w:sz w:val="18"/>
                                <w:szCs w:val="18"/>
                              </w:rPr>
                              <w:t xml:space="preserve"> sicher aufbewahrt, ohne dass die für die Haltbarkeit der Medikamente notwendige Kühlkette unterbrochen wird.</w:t>
                            </w:r>
                          </w:p>
                          <w:p w14:paraId="0BF75902" w14:textId="77777777" w:rsidR="009A19CF" w:rsidRDefault="009A19CF" w:rsidP="009A19CF"/>
                          <w:p w14:paraId="2B1E6490" w14:textId="77777777" w:rsidR="009A19CF" w:rsidRDefault="009A19CF" w:rsidP="009A19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DBF2F" id="_x0000_s1029" type="#_x0000_t202" style="position:absolute;margin-left:198.95pt;margin-top:18.95pt;width:240.15pt;height:145.6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" filled="f" stroked="f">
                <v:path arrowok="t"/>
                <v:textbox inset=",7.2pt,,7.2pt">
                  <w:txbxContent>
                    <w:p w14:paraId="58F9D5DE" w14:textId="6E5F1A74" w:rsidR="009A19CF" w:rsidRPr="00CA7DDF" w:rsidRDefault="00191C80" w:rsidP="009A19CF">
                      <w:pPr>
                        <w:widowControl w:val="0"/>
                        <w:autoSpaceDE w:val="0"/>
                        <w:autoSpaceDN w:val="0"/>
                        <w:adjustRightInd w:val="0"/>
                        <w:spacing w:line="276" w:lineRule="auto"/>
                        <w:ind w:right="851"/>
                        <w:rPr>
                          <w:rFonts w:ascii="Arial" w:hAnsi="Arial" w:cs="Arial"/>
                          <w:bCs/>
                          <w:color w:val="000000" w:themeColor="text1"/>
                          <w:sz w:val="18"/>
                          <w:szCs w:val="18"/>
                        </w:rPr>
                      </w:pPr>
                      <w:r>
                        <w:rPr>
                          <w:rFonts w:ascii="Arial" w:hAnsi="Arial" w:cs="Arial"/>
                          <w:bCs/>
                          <w:color w:val="000000" w:themeColor="text1"/>
                          <w:sz w:val="18"/>
                          <w:szCs w:val="18"/>
                        </w:rPr>
                        <w:t xml:space="preserve"> </w:t>
                      </w:r>
                      <w:r w:rsidR="009A19CF" w:rsidRPr="00CA7DDF">
                        <w:rPr>
                          <w:rFonts w:ascii="Arial" w:hAnsi="Arial" w:cs="Arial"/>
                          <w:bCs/>
                          <w:color w:val="000000" w:themeColor="text1"/>
                          <w:sz w:val="18"/>
                          <w:szCs w:val="18"/>
                        </w:rPr>
                        <w:t xml:space="preserve"> </w:t>
                      </w:r>
                      <w:r>
                        <w:rPr>
                          <w:rFonts w:ascii="Arial" w:hAnsi="Arial" w:cs="Arial"/>
                          <w:bCs/>
                          <w:color w:val="000000" w:themeColor="text1"/>
                          <w:sz w:val="18"/>
                          <w:szCs w:val="18"/>
                        </w:rPr>
                        <w:t xml:space="preserve"> </w:t>
                      </w:r>
                    </w:p>
                    <w:p w14:paraId="038E7A52" w14:textId="453135A3" w:rsidR="009A19CF" w:rsidRPr="0024443E" w:rsidRDefault="000B3CAB" w:rsidP="000B3CAB">
                      <w:pPr>
                        <w:spacing w:line="276" w:lineRule="auto"/>
                        <w:rPr>
                          <w:rFonts w:ascii="Arial" w:hAnsi="Arial" w:cs="Arial"/>
                          <w:sz w:val="18"/>
                          <w:szCs w:val="18"/>
                        </w:rPr>
                      </w:pPr>
                      <w:r w:rsidRPr="0024443E">
                        <w:rPr>
                          <w:rFonts w:ascii="Arial" w:hAnsi="Arial" w:cs="Arial"/>
                          <w:sz w:val="18"/>
                          <w:szCs w:val="18"/>
                        </w:rPr>
                        <w:t>Nachdem die zu kühlenden Medikamente in die BITO Mehrwegbehälter MB mit Thermoisoliereinsatz kommissioniert wurden, werden die Kühlakkus hinzugefügt. So bleiben die Pharmaprodukte auch auf dem Transportweg zu den einzelnen Stationen bzw. zu den verschiedenen Häusern des Klinikums rechts der Isar der TU München in den</w:t>
                      </w:r>
                      <w:r w:rsidR="00A328E6" w:rsidRPr="0024443E">
                        <w:rPr>
                          <w:rFonts w:ascii="Arial" w:hAnsi="Arial" w:cs="Arial"/>
                          <w:sz w:val="18"/>
                          <w:szCs w:val="18"/>
                        </w:rPr>
                        <w:t xml:space="preserve"> </w:t>
                      </w:r>
                      <w:r w:rsidRPr="0024443E">
                        <w:rPr>
                          <w:rFonts w:ascii="Arial" w:hAnsi="Arial" w:cs="Arial"/>
                          <w:sz w:val="18"/>
                          <w:szCs w:val="18"/>
                        </w:rPr>
                        <w:t>Temperaturbereichen von 2-8</w:t>
                      </w:r>
                      <w:r w:rsidR="0024443E" w:rsidRPr="0024443E">
                        <w:rPr>
                          <w:rFonts w:ascii="Arial" w:hAnsi="Arial" w:cs="Arial"/>
                          <w:color w:val="000000"/>
                          <w:sz w:val="18"/>
                          <w:szCs w:val="18"/>
                        </w:rPr>
                        <w:t>°C</w:t>
                      </w:r>
                      <w:r w:rsidRPr="0024443E">
                        <w:rPr>
                          <w:rFonts w:ascii="Arial" w:hAnsi="Arial" w:cs="Arial"/>
                          <w:sz w:val="18"/>
                          <w:szCs w:val="18"/>
                        </w:rPr>
                        <w:t xml:space="preserve"> sicher aufbewahrt, ohne dass die für die Haltbarkeit der Medikamente notwendige Kühlkette unterbrochen wird.</w:t>
                      </w:r>
                    </w:p>
                    <w:p w14:paraId="0BF75902" w14:textId="77777777" w:rsidR="009A19CF" w:rsidRDefault="009A19CF" w:rsidP="009A19CF"/>
                    <w:p w14:paraId="2B1E6490" w14:textId="77777777" w:rsidR="009A19CF" w:rsidRDefault="009A19CF" w:rsidP="009A19CF"/>
                  </w:txbxContent>
                </v:textbox>
                <w10:wrap type="through"/>
              </v:shape>
            </w:pict>
          </mc:Fallback>
        </mc:AlternateContent>
      </w:r>
    </w:p>
    <w:p w14:paraId="1D46F5DB" w14:textId="3E0FEF5F" w:rsidR="009E2F40" w:rsidRPr="00E2330B" w:rsidRDefault="009E2F40" w:rsidP="00D313EA">
      <w:pPr>
        <w:pStyle w:val="Vorgabetext"/>
        <w:spacing w:line="360" w:lineRule="auto"/>
        <w:ind w:right="851"/>
        <w:rPr>
          <w:rFonts w:ascii="Arial" w:hAnsi="Arial" w:cs="Arial"/>
          <w:bCs/>
          <w:color w:val="000000" w:themeColor="text1"/>
          <w:sz w:val="18"/>
          <w:szCs w:val="18"/>
          <w:lang w:val="de-DE"/>
        </w:rPr>
      </w:pPr>
      <w:r w:rsidRPr="00E2330B">
        <w:rPr>
          <w:rFonts w:ascii="Arial" w:hAnsi="Arial" w:cs="Arial"/>
          <w:bCs/>
          <w:color w:val="000000" w:themeColor="text1"/>
          <w:sz w:val="18"/>
          <w:szCs w:val="18"/>
          <w:lang w:val="de-DE"/>
        </w:rPr>
        <w:t>Abb. 2</w:t>
      </w:r>
      <w:r w:rsidR="000B3CAB" w:rsidRPr="00E2330B">
        <w:rPr>
          <w:rFonts w:ascii="Arial" w:hAnsi="Arial" w:cs="Arial"/>
          <w:bCs/>
          <w:color w:val="000000" w:themeColor="text1"/>
          <w:sz w:val="18"/>
          <w:szCs w:val="18"/>
          <w:lang w:val="de-DE"/>
        </w:rPr>
        <w:t>:</w:t>
      </w:r>
    </w:p>
    <w:p w14:paraId="208CF4D4" w14:textId="045ED580" w:rsidR="000C0F80" w:rsidRPr="00D313EA" w:rsidRDefault="005C6FDB" w:rsidP="00D313EA">
      <w:pPr>
        <w:pStyle w:val="Vorgabetext"/>
        <w:spacing w:line="360" w:lineRule="auto"/>
        <w:ind w:right="851"/>
        <w:rPr>
          <w:rFonts w:ascii="Arial" w:hAnsi="Arial" w:cs="Arial"/>
          <w:bCs/>
          <w:color w:val="000000" w:themeColor="text1"/>
          <w:sz w:val="22"/>
          <w:szCs w:val="22"/>
          <w:lang w:val="de-DE"/>
        </w:rPr>
      </w:pPr>
      <w:r w:rsidRPr="00E2330B">
        <w:rPr>
          <w:rFonts w:cs="Arial"/>
          <w:bCs/>
          <w:noProof/>
          <w:color w:val="000000" w:themeColor="text1"/>
          <w:sz w:val="18"/>
          <w:szCs w:val="18"/>
        </w:rPr>
        <w:drawing>
          <wp:anchor distT="0" distB="0" distL="114300" distR="114300" simplePos="0" relativeHeight="251751424" behindDoc="1" locked="0" layoutInCell="1" allowOverlap="1" wp14:anchorId="2BC34D4F" wp14:editId="41959B2C">
            <wp:simplePos x="0" y="0"/>
            <wp:positionH relativeFrom="column">
              <wp:posOffset>-16510</wp:posOffset>
            </wp:positionH>
            <wp:positionV relativeFrom="paragraph">
              <wp:posOffset>70485</wp:posOffset>
            </wp:positionV>
            <wp:extent cx="1997075" cy="1332230"/>
            <wp:effectExtent l="0" t="0" r="0" b="1270"/>
            <wp:wrapNone/>
            <wp:docPr id="19" name="Grafik 19" descr="Ein Bild, das Text, Person, drinnen, Bür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Person, drinnen, Büro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97075" cy="1332230"/>
                    </a:xfrm>
                    <a:prstGeom prst="rect">
                      <a:avLst/>
                    </a:prstGeom>
                  </pic:spPr>
                </pic:pic>
              </a:graphicData>
            </a:graphic>
            <wp14:sizeRelH relativeFrom="margin">
              <wp14:pctWidth>0</wp14:pctWidth>
            </wp14:sizeRelH>
            <wp14:sizeRelV relativeFrom="margin">
              <wp14:pctHeight>0</wp14:pctHeight>
            </wp14:sizeRelV>
          </wp:anchor>
        </w:drawing>
      </w:r>
    </w:p>
    <w:p w14:paraId="7E016480" w14:textId="1827CEDE" w:rsidR="009E2F40" w:rsidRPr="00D313EA" w:rsidRDefault="009E2F40" w:rsidP="00D313EA">
      <w:pPr>
        <w:pStyle w:val="Vorgabetext"/>
        <w:spacing w:line="360" w:lineRule="auto"/>
        <w:ind w:right="851"/>
        <w:rPr>
          <w:rFonts w:ascii="Arial" w:hAnsi="Arial" w:cs="Arial"/>
          <w:bCs/>
          <w:color w:val="000000" w:themeColor="text1"/>
          <w:sz w:val="22"/>
          <w:szCs w:val="22"/>
          <w:lang w:val="de-DE"/>
        </w:rPr>
      </w:pPr>
    </w:p>
    <w:p w14:paraId="4F90AE86" w14:textId="38CE19EA" w:rsidR="009E2F40" w:rsidRPr="00D313EA" w:rsidRDefault="009E2F40" w:rsidP="00D313EA">
      <w:pPr>
        <w:pStyle w:val="Vorgabetext"/>
        <w:spacing w:line="360" w:lineRule="auto"/>
        <w:ind w:right="851"/>
        <w:rPr>
          <w:rFonts w:ascii="Arial" w:hAnsi="Arial" w:cs="Arial"/>
          <w:bCs/>
          <w:color w:val="000000" w:themeColor="text1"/>
          <w:sz w:val="22"/>
          <w:szCs w:val="22"/>
          <w:lang w:val="de-DE"/>
        </w:rPr>
      </w:pPr>
    </w:p>
    <w:p w14:paraId="763D1FAE" w14:textId="2E5E0629" w:rsidR="009E2F40" w:rsidRPr="00D313EA" w:rsidRDefault="009E2F40" w:rsidP="00D313EA">
      <w:pPr>
        <w:pStyle w:val="Vorgabetext"/>
        <w:spacing w:line="360" w:lineRule="auto"/>
        <w:ind w:right="851"/>
        <w:rPr>
          <w:rFonts w:ascii="Arial" w:hAnsi="Arial" w:cs="Arial"/>
          <w:bCs/>
          <w:color w:val="000000" w:themeColor="text1"/>
          <w:sz w:val="22"/>
          <w:szCs w:val="22"/>
          <w:lang w:val="de-DE"/>
        </w:rPr>
      </w:pPr>
    </w:p>
    <w:p w14:paraId="5CB8E9FA" w14:textId="630B500E" w:rsidR="009E2F40" w:rsidRPr="00D313EA" w:rsidRDefault="009E2F40" w:rsidP="00D313EA">
      <w:pPr>
        <w:pStyle w:val="Vorgabetext"/>
        <w:spacing w:line="360" w:lineRule="auto"/>
        <w:ind w:right="851"/>
        <w:rPr>
          <w:rFonts w:ascii="Arial" w:hAnsi="Arial" w:cs="Arial"/>
          <w:bCs/>
          <w:color w:val="000000" w:themeColor="text1"/>
          <w:sz w:val="22"/>
          <w:szCs w:val="22"/>
          <w:lang w:val="de-DE"/>
        </w:rPr>
      </w:pPr>
    </w:p>
    <w:p w14:paraId="1E33328A" w14:textId="25379714" w:rsidR="009E2F40" w:rsidRPr="00D313EA" w:rsidRDefault="009E2F40" w:rsidP="00D313EA">
      <w:pPr>
        <w:pStyle w:val="Vorgabetext"/>
        <w:spacing w:line="360" w:lineRule="auto"/>
        <w:ind w:right="851"/>
        <w:rPr>
          <w:rFonts w:ascii="Arial" w:hAnsi="Arial" w:cs="Arial"/>
          <w:bCs/>
          <w:color w:val="000000" w:themeColor="text1"/>
          <w:sz w:val="22"/>
          <w:szCs w:val="22"/>
          <w:lang w:val="de-DE"/>
        </w:rPr>
      </w:pPr>
    </w:p>
    <w:p w14:paraId="3F305E85" w14:textId="797429D3" w:rsidR="009E2F40" w:rsidRDefault="009E2F40" w:rsidP="00D313EA">
      <w:pPr>
        <w:pStyle w:val="Vorgabetext"/>
        <w:spacing w:line="360" w:lineRule="auto"/>
        <w:ind w:right="851"/>
        <w:rPr>
          <w:rFonts w:ascii="Arial" w:hAnsi="Arial" w:cs="Arial"/>
          <w:bCs/>
          <w:color w:val="000000" w:themeColor="text1"/>
          <w:sz w:val="22"/>
          <w:szCs w:val="22"/>
          <w:lang w:val="de-DE"/>
        </w:rPr>
      </w:pPr>
    </w:p>
    <w:p w14:paraId="78757803" w14:textId="77777777" w:rsidR="00E2330B" w:rsidRPr="00D313EA" w:rsidRDefault="00E2330B" w:rsidP="00D313EA">
      <w:pPr>
        <w:pStyle w:val="Vorgabetext"/>
        <w:spacing w:line="360" w:lineRule="auto"/>
        <w:ind w:right="851"/>
        <w:rPr>
          <w:rFonts w:ascii="Arial" w:hAnsi="Arial" w:cs="Arial"/>
          <w:bCs/>
          <w:color w:val="000000" w:themeColor="text1"/>
          <w:sz w:val="22"/>
          <w:szCs w:val="22"/>
          <w:lang w:val="de-DE"/>
        </w:rPr>
      </w:pPr>
    </w:p>
    <w:p w14:paraId="46BAF556" w14:textId="6ADF7E06" w:rsidR="009E2F40" w:rsidRPr="00E2330B" w:rsidRDefault="00E2330B" w:rsidP="00D313EA">
      <w:pPr>
        <w:pStyle w:val="Vorgabetext"/>
        <w:spacing w:line="360" w:lineRule="auto"/>
        <w:ind w:right="851"/>
        <w:rPr>
          <w:rFonts w:ascii="Arial" w:hAnsi="Arial" w:cs="Arial"/>
          <w:bCs/>
          <w:color w:val="000000" w:themeColor="text1"/>
          <w:sz w:val="18"/>
          <w:szCs w:val="18"/>
          <w:lang w:val="de-DE"/>
        </w:rPr>
      </w:pPr>
      <w:r w:rsidRPr="00E2330B">
        <w:rPr>
          <w:rFonts w:ascii="Arial" w:hAnsi="Arial" w:cs="Arial"/>
          <w:bCs/>
          <w:color w:val="000000" w:themeColor="text1"/>
          <w:sz w:val="18"/>
          <w:szCs w:val="18"/>
          <w:lang w:val="de-DE"/>
        </w:rPr>
        <w:t>Abb. 3 und 4:</w:t>
      </w:r>
    </w:p>
    <w:p w14:paraId="1D967AA9" w14:textId="2E207649" w:rsidR="009E2F40" w:rsidRPr="00D313EA" w:rsidRDefault="005C6FDB" w:rsidP="00D313EA">
      <w:pPr>
        <w:pStyle w:val="Vorgabetext"/>
        <w:spacing w:line="360" w:lineRule="auto"/>
        <w:ind w:right="851"/>
        <w:rPr>
          <w:rFonts w:ascii="Arial" w:hAnsi="Arial" w:cs="Arial"/>
          <w:bCs/>
          <w:color w:val="000000" w:themeColor="text1"/>
          <w:sz w:val="22"/>
          <w:szCs w:val="22"/>
          <w:lang w:val="de-DE"/>
        </w:rPr>
      </w:pPr>
      <w:r>
        <w:rPr>
          <w:rFonts w:cs="Arial"/>
          <w:bCs/>
          <w:noProof/>
          <w:color w:val="000000" w:themeColor="text1"/>
          <w:sz w:val="22"/>
        </w:rPr>
        <w:drawing>
          <wp:anchor distT="0" distB="0" distL="114300" distR="114300" simplePos="0" relativeHeight="251746304" behindDoc="1" locked="0" layoutInCell="1" allowOverlap="1" wp14:anchorId="67F4A5C6" wp14:editId="0F7F5B7D">
            <wp:simplePos x="0" y="0"/>
            <wp:positionH relativeFrom="column">
              <wp:posOffset>16510</wp:posOffset>
            </wp:positionH>
            <wp:positionV relativeFrom="paragraph">
              <wp:posOffset>86995</wp:posOffset>
            </wp:positionV>
            <wp:extent cx="1833880" cy="1375410"/>
            <wp:effectExtent l="0" t="0" r="0" b="0"/>
            <wp:wrapNone/>
            <wp:docPr id="16" name="Grafik 16" descr="Ein Bild, das Text, Person, drinnen, Datei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Person, drinnen, Datei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5115" cy="1376336"/>
                    </a:xfrm>
                    <a:prstGeom prst="rect">
                      <a:avLst/>
                    </a:prstGeom>
                  </pic:spPr>
                </pic:pic>
              </a:graphicData>
            </a:graphic>
            <wp14:sizeRelH relativeFrom="margin">
              <wp14:pctWidth>0</wp14:pctWidth>
            </wp14:sizeRelH>
            <wp14:sizeRelV relativeFrom="margin">
              <wp14:pctHeight>0</wp14:pctHeight>
            </wp14:sizeRelV>
          </wp:anchor>
        </w:drawing>
      </w:r>
      <w:r w:rsidR="00E2330B">
        <w:rPr>
          <w:rFonts w:ascii="Arial" w:hAnsi="Arial" w:cs="Arial"/>
          <w:bCs/>
          <w:noProof/>
          <w:color w:val="000000" w:themeColor="text1"/>
          <w:sz w:val="22"/>
          <w:szCs w:val="22"/>
          <w:lang w:val="de-DE"/>
        </w:rPr>
        <w:drawing>
          <wp:anchor distT="0" distB="0" distL="114300" distR="114300" simplePos="0" relativeHeight="251749376" behindDoc="1" locked="0" layoutInCell="1" allowOverlap="1" wp14:anchorId="4018B5AA" wp14:editId="1A3A461B">
            <wp:simplePos x="0" y="0"/>
            <wp:positionH relativeFrom="column">
              <wp:posOffset>2340610</wp:posOffset>
            </wp:positionH>
            <wp:positionV relativeFrom="paragraph">
              <wp:posOffset>88948</wp:posOffset>
            </wp:positionV>
            <wp:extent cx="2062552" cy="1375410"/>
            <wp:effectExtent l="0" t="0" r="0" b="0"/>
            <wp:wrapNone/>
            <wp:docPr id="17" name="Grafik 17" descr="Ein Bild, das Text, drinnen, Person, compu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drinnen, Person, computer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62552" cy="1375410"/>
                    </a:xfrm>
                    <a:prstGeom prst="rect">
                      <a:avLst/>
                    </a:prstGeom>
                  </pic:spPr>
                </pic:pic>
              </a:graphicData>
            </a:graphic>
            <wp14:sizeRelH relativeFrom="margin">
              <wp14:pctWidth>0</wp14:pctWidth>
            </wp14:sizeRelH>
            <wp14:sizeRelV relativeFrom="margin">
              <wp14:pctHeight>0</wp14:pctHeight>
            </wp14:sizeRelV>
          </wp:anchor>
        </w:drawing>
      </w:r>
    </w:p>
    <w:p w14:paraId="602FA6A5" w14:textId="6AE11474" w:rsidR="0035419D" w:rsidRPr="00D313EA" w:rsidRDefault="0035419D" w:rsidP="00D313EA">
      <w:pPr>
        <w:pStyle w:val="Vorgabetext"/>
        <w:spacing w:line="360" w:lineRule="auto"/>
        <w:ind w:right="851"/>
        <w:rPr>
          <w:rFonts w:ascii="Arial" w:hAnsi="Arial" w:cs="Arial"/>
          <w:bCs/>
          <w:color w:val="000000" w:themeColor="text1"/>
          <w:sz w:val="22"/>
          <w:szCs w:val="22"/>
          <w:lang w:val="de-DE"/>
        </w:rPr>
      </w:pPr>
    </w:p>
    <w:p w14:paraId="1CDED630" w14:textId="6D9DC5D5" w:rsidR="0035419D" w:rsidRPr="00D313EA" w:rsidRDefault="0035419D" w:rsidP="00D313EA">
      <w:pPr>
        <w:pStyle w:val="Vorgabetext"/>
        <w:spacing w:line="360" w:lineRule="auto"/>
        <w:ind w:right="851"/>
        <w:rPr>
          <w:rFonts w:ascii="Arial" w:hAnsi="Arial" w:cs="Arial"/>
          <w:bCs/>
          <w:color w:val="000000" w:themeColor="text1"/>
          <w:sz w:val="22"/>
          <w:szCs w:val="22"/>
          <w:lang w:val="de-DE"/>
        </w:rPr>
      </w:pPr>
    </w:p>
    <w:p w14:paraId="3F2CF18F" w14:textId="2CE43096" w:rsidR="0035419D" w:rsidRPr="00D313EA" w:rsidRDefault="0035419D" w:rsidP="00D313EA">
      <w:pPr>
        <w:pStyle w:val="Vorgabetext"/>
        <w:spacing w:line="360" w:lineRule="auto"/>
        <w:ind w:right="851"/>
        <w:rPr>
          <w:rFonts w:ascii="Arial" w:hAnsi="Arial" w:cs="Arial"/>
          <w:bCs/>
          <w:color w:val="000000" w:themeColor="text1"/>
          <w:sz w:val="22"/>
          <w:szCs w:val="22"/>
          <w:lang w:val="de-DE"/>
        </w:rPr>
      </w:pPr>
    </w:p>
    <w:p w14:paraId="37DAAE1F" w14:textId="1C778EA3" w:rsidR="000B3CAB" w:rsidRDefault="000B3CAB" w:rsidP="00D313EA">
      <w:pPr>
        <w:pStyle w:val="Vorgabetext"/>
        <w:spacing w:line="360" w:lineRule="auto"/>
        <w:ind w:right="851"/>
        <w:rPr>
          <w:rFonts w:ascii="Arial" w:hAnsi="Arial" w:cs="Arial"/>
          <w:bCs/>
          <w:color w:val="000000" w:themeColor="text1"/>
          <w:sz w:val="22"/>
          <w:szCs w:val="22"/>
          <w:lang w:val="de-DE"/>
        </w:rPr>
      </w:pPr>
    </w:p>
    <w:p w14:paraId="28AAD567" w14:textId="6C9B04FC" w:rsidR="000B3CAB" w:rsidRDefault="00871693" w:rsidP="00D313EA">
      <w:pPr>
        <w:pStyle w:val="Vorgabetext"/>
        <w:spacing w:line="360" w:lineRule="auto"/>
        <w:ind w:right="851"/>
        <w:rPr>
          <w:rFonts w:ascii="Arial" w:hAnsi="Arial" w:cs="Arial"/>
          <w:bCs/>
          <w:color w:val="000000" w:themeColor="text1"/>
          <w:sz w:val="22"/>
          <w:szCs w:val="22"/>
          <w:lang w:val="de-DE"/>
        </w:rPr>
      </w:pPr>
      <w:r w:rsidRPr="00D313EA">
        <w:rPr>
          <w:rFonts w:ascii="Arial" w:hAnsi="Arial" w:cs="Arial"/>
          <w:noProof/>
          <w:color w:val="FF6600"/>
          <w:sz w:val="22"/>
          <w:szCs w:val="22"/>
        </w:rPr>
        <mc:AlternateContent>
          <mc:Choice Requires="wps">
            <w:drawing>
              <wp:anchor distT="0" distB="0" distL="114300" distR="114300" simplePos="0" relativeHeight="251737088" behindDoc="0" locked="0" layoutInCell="1" allowOverlap="1" wp14:anchorId="1EBD9843" wp14:editId="1CC41E8E">
                <wp:simplePos x="0" y="0"/>
                <wp:positionH relativeFrom="column">
                  <wp:posOffset>16510</wp:posOffset>
                </wp:positionH>
                <wp:positionV relativeFrom="paragraph">
                  <wp:posOffset>391795</wp:posOffset>
                </wp:positionV>
                <wp:extent cx="5792470" cy="768985"/>
                <wp:effectExtent l="0" t="0" r="0" b="0"/>
                <wp:wrapThrough wrapText="bothSides">
                  <wp:wrapPolygon edited="0">
                    <wp:start x="237" y="1784"/>
                    <wp:lineTo x="237" y="19620"/>
                    <wp:lineTo x="21311" y="19620"/>
                    <wp:lineTo x="21311" y="1784"/>
                    <wp:lineTo x="237" y="1784"/>
                  </wp:wrapPolygon>
                </wp:wrapThrough>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5792470"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D49AC" w14:textId="3CA3FAA4" w:rsidR="000B3CAB" w:rsidRDefault="000B3CAB" w:rsidP="000B3CAB">
                            <w:pPr>
                              <w:spacing w:line="276" w:lineRule="auto"/>
                            </w:pPr>
                            <w:r>
                              <w:rPr>
                                <w:rFonts w:ascii="Arial" w:hAnsi="Arial" w:cs="Arial"/>
                                <w:color w:val="000000" w:themeColor="text1"/>
                                <w:sz w:val="18"/>
                                <w:szCs w:val="18"/>
                              </w:rPr>
                              <w:t>Vorbereitung für den</w:t>
                            </w:r>
                            <w:r w:rsidR="00E2330B">
                              <w:rPr>
                                <w:rFonts w:ascii="Arial" w:hAnsi="Arial" w:cs="Arial"/>
                                <w:color w:val="000000" w:themeColor="text1"/>
                                <w:sz w:val="18"/>
                                <w:szCs w:val="18"/>
                              </w:rPr>
                              <w:t xml:space="preserve"> Medikamenten-</w:t>
                            </w:r>
                            <w:r>
                              <w:rPr>
                                <w:rFonts w:ascii="Arial" w:hAnsi="Arial" w:cs="Arial"/>
                                <w:color w:val="000000" w:themeColor="text1"/>
                                <w:sz w:val="18"/>
                                <w:szCs w:val="18"/>
                              </w:rPr>
                              <w:t xml:space="preserve">Inhouse-Versand im Logistikbereich der </w:t>
                            </w:r>
                            <w:r w:rsidRPr="000B3CAB">
                              <w:rPr>
                                <w:rFonts w:ascii="Arial" w:hAnsi="Arial" w:cs="Arial"/>
                                <w:color w:val="000000" w:themeColor="text1"/>
                                <w:sz w:val="18"/>
                                <w:szCs w:val="18"/>
                                <w:shd w:val="clear" w:color="auto" w:fill="FFFFFF"/>
                              </w:rPr>
                              <w:t>Krankenhausapotheke der TU München</w:t>
                            </w:r>
                            <w:r>
                              <w:rPr>
                                <w:rFonts w:ascii="Arial" w:hAnsi="Arial" w:cs="Arial"/>
                                <w:color w:val="000000" w:themeColor="text1"/>
                                <w:sz w:val="18"/>
                                <w:szCs w:val="18"/>
                                <w:shd w:val="clear" w:color="auto" w:fill="FFFFFF"/>
                              </w:rPr>
                              <w:t>.</w:t>
                            </w:r>
                            <w:r>
                              <w:rPr>
                                <w:rFonts w:ascii="Arial" w:hAnsi="Arial" w:cs="Arial"/>
                                <w:color w:val="000000" w:themeColor="text1"/>
                                <w:sz w:val="18"/>
                                <w:szCs w:val="18"/>
                              </w:rPr>
                              <w:t xml:space="preserve"> Mit Deckel verschließbar und mit Plomben sicher verschlossen bleibt nicht nur die Temperatur in den MB Mehrwegbehältern mit Thermoisoliereinsatz konstant, auch der unerlaubte Zugriff auf die Inhalt</w:t>
                            </w:r>
                            <w:r w:rsidR="00E2330B">
                              <w:rPr>
                                <w:rFonts w:ascii="Arial" w:hAnsi="Arial" w:cs="Arial"/>
                                <w:color w:val="000000" w:themeColor="text1"/>
                                <w:sz w:val="18"/>
                                <w:szCs w:val="18"/>
                              </w:rPr>
                              <w:t>e</w:t>
                            </w:r>
                            <w:r>
                              <w:rPr>
                                <w:rFonts w:ascii="Arial" w:hAnsi="Arial" w:cs="Arial"/>
                                <w:color w:val="000000" w:themeColor="text1"/>
                                <w:sz w:val="18"/>
                                <w:szCs w:val="18"/>
                              </w:rPr>
                              <w:t xml:space="preserve"> in den Transportboxen wird verhindert</w:t>
                            </w:r>
                            <w:r w:rsidR="00E2330B">
                              <w:rPr>
                                <w:rFonts w:ascii="Arial" w:hAnsi="Arial" w:cs="Arial"/>
                                <w:color w:val="000000" w:themeColor="text1"/>
                                <w:sz w:val="18"/>
                                <w:szCs w:val="18"/>
                              </w:rPr>
                              <w:t>.</w:t>
                            </w:r>
                          </w:p>
                          <w:p w14:paraId="057D6B40" w14:textId="77777777" w:rsidR="000B3CAB" w:rsidRDefault="000B3CA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D9843" id="_x0000_s1030" type="#_x0000_t202" style="position:absolute;margin-left:1.3pt;margin-top:30.85pt;width:456.1pt;height:60.5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" filled="f" stroked="f">
                <v:path arrowok="t"/>
                <v:textbox inset=",7.2pt,,7.2pt">
                  <w:txbxContent>
                    <w:p w14:paraId="406D49AC" w14:textId="3CA3FAA4" w:rsidR="000B3CAB" w:rsidRDefault="000B3CAB" w:rsidP="000B3CAB">
                      <w:pPr>
                        <w:spacing w:line="276" w:lineRule="auto"/>
                      </w:pPr>
                      <w:r>
                        <w:rPr>
                          <w:rFonts w:ascii="Arial" w:hAnsi="Arial" w:cs="Arial"/>
                          <w:color w:val="000000" w:themeColor="text1"/>
                          <w:sz w:val="18"/>
                          <w:szCs w:val="18"/>
                        </w:rPr>
                        <w:t>Vorbereitung für den</w:t>
                      </w:r>
                      <w:r w:rsidR="00E2330B">
                        <w:rPr>
                          <w:rFonts w:ascii="Arial" w:hAnsi="Arial" w:cs="Arial"/>
                          <w:color w:val="000000" w:themeColor="text1"/>
                          <w:sz w:val="18"/>
                          <w:szCs w:val="18"/>
                        </w:rPr>
                        <w:t xml:space="preserve"> Medikamenten-</w:t>
                      </w:r>
                      <w:r>
                        <w:rPr>
                          <w:rFonts w:ascii="Arial" w:hAnsi="Arial" w:cs="Arial"/>
                          <w:color w:val="000000" w:themeColor="text1"/>
                          <w:sz w:val="18"/>
                          <w:szCs w:val="18"/>
                        </w:rPr>
                        <w:t xml:space="preserve">Inhouse-Versand im Logistikbereich der </w:t>
                      </w:r>
                      <w:r w:rsidRPr="000B3CAB">
                        <w:rPr>
                          <w:rFonts w:ascii="Arial" w:hAnsi="Arial" w:cs="Arial"/>
                          <w:color w:val="000000" w:themeColor="text1"/>
                          <w:sz w:val="18"/>
                          <w:szCs w:val="18"/>
                          <w:shd w:val="clear" w:color="auto" w:fill="FFFFFF"/>
                        </w:rPr>
                        <w:t>Krankenhausapotheke der TU München</w:t>
                      </w:r>
                      <w:r>
                        <w:rPr>
                          <w:rFonts w:ascii="Arial" w:hAnsi="Arial" w:cs="Arial"/>
                          <w:color w:val="000000" w:themeColor="text1"/>
                          <w:sz w:val="18"/>
                          <w:szCs w:val="18"/>
                          <w:shd w:val="clear" w:color="auto" w:fill="FFFFFF"/>
                        </w:rPr>
                        <w:t>.</w:t>
                      </w:r>
                      <w:r>
                        <w:rPr>
                          <w:rFonts w:ascii="Arial" w:hAnsi="Arial" w:cs="Arial"/>
                          <w:color w:val="000000" w:themeColor="text1"/>
                          <w:sz w:val="18"/>
                          <w:szCs w:val="18"/>
                        </w:rPr>
                        <w:t xml:space="preserve"> Mit Deckel verschließbar und mit Plomben sicher verschlossen bleibt nicht nur die Temperatur in den MB Mehrwegbehältern mit Thermoisoliereinsatz konstant, auch der unerlaubte Zugriff auf die Inhalt</w:t>
                      </w:r>
                      <w:r w:rsidR="00E2330B">
                        <w:rPr>
                          <w:rFonts w:ascii="Arial" w:hAnsi="Arial" w:cs="Arial"/>
                          <w:color w:val="000000" w:themeColor="text1"/>
                          <w:sz w:val="18"/>
                          <w:szCs w:val="18"/>
                        </w:rPr>
                        <w:t>e</w:t>
                      </w:r>
                      <w:r>
                        <w:rPr>
                          <w:rFonts w:ascii="Arial" w:hAnsi="Arial" w:cs="Arial"/>
                          <w:color w:val="000000" w:themeColor="text1"/>
                          <w:sz w:val="18"/>
                          <w:szCs w:val="18"/>
                        </w:rPr>
                        <w:t xml:space="preserve"> in den Transportboxen wird verhindert</w:t>
                      </w:r>
                      <w:r w:rsidR="00E2330B">
                        <w:rPr>
                          <w:rFonts w:ascii="Arial" w:hAnsi="Arial" w:cs="Arial"/>
                          <w:color w:val="000000" w:themeColor="text1"/>
                          <w:sz w:val="18"/>
                          <w:szCs w:val="18"/>
                        </w:rPr>
                        <w:t>.</w:t>
                      </w:r>
                    </w:p>
                    <w:p w14:paraId="057D6B40" w14:textId="77777777" w:rsidR="000B3CAB" w:rsidRDefault="000B3CAB"/>
                  </w:txbxContent>
                </v:textbox>
                <w10:wrap type="through"/>
              </v:shape>
            </w:pict>
          </mc:Fallback>
        </mc:AlternateContent>
      </w:r>
    </w:p>
    <w:p w14:paraId="1E0BA95E" w14:textId="6C50A371" w:rsidR="000B3CAB" w:rsidRDefault="000B3CAB" w:rsidP="00D313EA">
      <w:pPr>
        <w:pStyle w:val="Vorgabetext"/>
        <w:spacing w:line="360" w:lineRule="auto"/>
        <w:ind w:right="851"/>
        <w:rPr>
          <w:rFonts w:ascii="Arial" w:hAnsi="Arial" w:cs="Arial"/>
          <w:bCs/>
          <w:color w:val="000000" w:themeColor="text1"/>
          <w:sz w:val="22"/>
          <w:szCs w:val="22"/>
          <w:lang w:val="de-DE"/>
        </w:rPr>
      </w:pPr>
    </w:p>
    <w:p w14:paraId="2F89E2D5" w14:textId="6BFBF996" w:rsidR="00871693" w:rsidRDefault="00871693" w:rsidP="00D313EA">
      <w:pPr>
        <w:pStyle w:val="Vorgabetext"/>
        <w:spacing w:line="360" w:lineRule="auto"/>
        <w:ind w:right="851"/>
        <w:rPr>
          <w:rFonts w:ascii="Arial" w:hAnsi="Arial" w:cs="Arial"/>
          <w:bCs/>
          <w:color w:val="000000" w:themeColor="text1"/>
          <w:sz w:val="18"/>
          <w:szCs w:val="18"/>
          <w:lang w:val="de-DE"/>
        </w:rPr>
      </w:pPr>
    </w:p>
    <w:p w14:paraId="6B39EC27" w14:textId="5CC5CA39" w:rsidR="00871693" w:rsidRDefault="009A19CF" w:rsidP="00D313EA">
      <w:pPr>
        <w:pStyle w:val="Vorgabetext"/>
        <w:spacing w:line="360" w:lineRule="auto"/>
        <w:ind w:right="851"/>
        <w:rPr>
          <w:rFonts w:ascii="Arial" w:hAnsi="Arial" w:cs="Arial"/>
          <w:bCs/>
          <w:color w:val="000000" w:themeColor="text1"/>
          <w:sz w:val="18"/>
          <w:szCs w:val="18"/>
          <w:lang w:val="de-DE"/>
        </w:rPr>
      </w:pPr>
      <w:r w:rsidRPr="00E2330B">
        <w:rPr>
          <w:rFonts w:ascii="Arial" w:hAnsi="Arial" w:cs="Arial"/>
          <w:bCs/>
          <w:color w:val="000000" w:themeColor="text1"/>
          <w:sz w:val="18"/>
          <w:szCs w:val="18"/>
          <w:lang w:val="de-DE"/>
        </w:rPr>
        <w:lastRenderedPageBreak/>
        <w:t>Abb</w:t>
      </w:r>
      <w:r w:rsidR="00E81068" w:rsidRPr="00E2330B">
        <w:rPr>
          <w:rFonts w:ascii="Arial" w:hAnsi="Arial" w:cs="Arial"/>
          <w:bCs/>
          <w:color w:val="000000" w:themeColor="text1"/>
          <w:sz w:val="18"/>
          <w:szCs w:val="18"/>
          <w:lang w:val="de-DE"/>
        </w:rPr>
        <w:t xml:space="preserve">. </w:t>
      </w:r>
      <w:r w:rsidR="00E2330B">
        <w:rPr>
          <w:rFonts w:ascii="Arial" w:hAnsi="Arial" w:cs="Arial"/>
          <w:bCs/>
          <w:color w:val="000000" w:themeColor="text1"/>
          <w:sz w:val="18"/>
          <w:szCs w:val="18"/>
          <w:lang w:val="de-DE"/>
        </w:rPr>
        <w:t>5</w:t>
      </w:r>
      <w:r w:rsidR="00A33965" w:rsidRPr="00E2330B">
        <w:rPr>
          <w:rFonts w:ascii="Arial" w:hAnsi="Arial" w:cs="Arial"/>
          <w:bCs/>
          <w:color w:val="000000" w:themeColor="text1"/>
          <w:sz w:val="18"/>
          <w:szCs w:val="18"/>
          <w:lang w:val="de-DE"/>
        </w:rPr>
        <w:t xml:space="preserve"> und </w:t>
      </w:r>
      <w:r w:rsidR="00E2330B">
        <w:rPr>
          <w:rFonts w:ascii="Arial" w:hAnsi="Arial" w:cs="Arial"/>
          <w:bCs/>
          <w:color w:val="000000" w:themeColor="text1"/>
          <w:sz w:val="18"/>
          <w:szCs w:val="18"/>
          <w:lang w:val="de-DE"/>
        </w:rPr>
        <w:t>6</w:t>
      </w:r>
      <w:r w:rsidR="00E81068" w:rsidRPr="00E2330B">
        <w:rPr>
          <w:rFonts w:ascii="Arial" w:hAnsi="Arial" w:cs="Arial"/>
          <w:bCs/>
          <w:color w:val="000000" w:themeColor="text1"/>
          <w:sz w:val="18"/>
          <w:szCs w:val="18"/>
          <w:lang w:val="de-DE"/>
        </w:rPr>
        <w:t>:</w:t>
      </w:r>
    </w:p>
    <w:p w14:paraId="3FA2760B" w14:textId="4D6B34B2" w:rsidR="00B6020D" w:rsidRPr="00D313EA" w:rsidRDefault="00B6020D" w:rsidP="00D313EA">
      <w:pPr>
        <w:pStyle w:val="Vorgabetext"/>
        <w:spacing w:line="360" w:lineRule="auto"/>
        <w:ind w:right="851"/>
        <w:rPr>
          <w:rFonts w:ascii="Arial" w:hAnsi="Arial" w:cs="Arial"/>
          <w:bCs/>
          <w:color w:val="000000" w:themeColor="text1"/>
          <w:sz w:val="22"/>
          <w:szCs w:val="22"/>
          <w:lang w:val="de-DE"/>
        </w:rPr>
      </w:pPr>
    </w:p>
    <w:p w14:paraId="569765ED" w14:textId="3CA2CFB3" w:rsidR="006F0CD0" w:rsidRPr="00D313EA" w:rsidRDefault="00147DE9" w:rsidP="00D313EA">
      <w:pPr>
        <w:pStyle w:val="Vorgabetext"/>
        <w:spacing w:line="360" w:lineRule="auto"/>
        <w:ind w:left="2832" w:right="851"/>
        <w:rPr>
          <w:rFonts w:ascii="Arial" w:hAnsi="Arial" w:cs="Arial"/>
          <w:bCs/>
          <w:color w:val="000000" w:themeColor="text1"/>
          <w:sz w:val="22"/>
          <w:szCs w:val="22"/>
          <w:lang w:val="de-DE"/>
        </w:rPr>
      </w:pPr>
      <w:r w:rsidRPr="00D313EA">
        <w:rPr>
          <w:rFonts w:ascii="Arial" w:hAnsi="Arial" w:cs="Arial"/>
          <w:noProof/>
          <w:color w:val="FF6600"/>
          <w:sz w:val="22"/>
          <w:szCs w:val="22"/>
        </w:rPr>
        <mc:AlternateContent>
          <mc:Choice Requires="wps">
            <w:drawing>
              <wp:anchor distT="0" distB="0" distL="114300" distR="114300" simplePos="0" relativeHeight="251726848" behindDoc="0" locked="0" layoutInCell="1" allowOverlap="1" wp14:anchorId="167E82D4" wp14:editId="6290C2B6">
                <wp:simplePos x="0" y="0"/>
                <wp:positionH relativeFrom="column">
                  <wp:posOffset>3861435</wp:posOffset>
                </wp:positionH>
                <wp:positionV relativeFrom="paragraph">
                  <wp:posOffset>12700</wp:posOffset>
                </wp:positionV>
                <wp:extent cx="1835150" cy="1587500"/>
                <wp:effectExtent l="0" t="0" r="0" b="0"/>
                <wp:wrapThrough wrapText="bothSides">
                  <wp:wrapPolygon edited="0">
                    <wp:start x="747" y="864"/>
                    <wp:lineTo x="747" y="20563"/>
                    <wp:lineTo x="20778" y="20563"/>
                    <wp:lineTo x="20778" y="864"/>
                    <wp:lineTo x="747" y="864"/>
                  </wp:wrapPolygon>
                </wp:wrapThrough>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83515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B8F71" w14:textId="326C0006" w:rsidR="00944148" w:rsidRPr="0024443E" w:rsidRDefault="00E2330B" w:rsidP="00944148">
                            <w:pPr>
                              <w:rPr>
                                <w:sz w:val="18"/>
                                <w:szCs w:val="18"/>
                              </w:rPr>
                            </w:pPr>
                            <w:r w:rsidRPr="0024443E">
                              <w:rPr>
                                <w:rFonts w:ascii="Arial" w:hAnsi="Arial" w:cs="Arial"/>
                                <w:bCs/>
                                <w:color w:val="000000" w:themeColor="text1"/>
                                <w:sz w:val="18"/>
                                <w:szCs w:val="18"/>
                              </w:rPr>
                              <w:t>Die BITO Pharmabox ist für Lagerung und Transport von pharmazeutischen Produkten bis zu Temperaturen von -80</w:t>
                            </w:r>
                            <w:r w:rsidR="0024443E" w:rsidRPr="0024443E">
                              <w:rPr>
                                <w:rFonts w:ascii="Arial" w:hAnsi="Arial" w:cs="Arial"/>
                                <w:color w:val="000000"/>
                                <w:sz w:val="18"/>
                                <w:szCs w:val="18"/>
                              </w:rPr>
                              <w:t>°C</w:t>
                            </w:r>
                            <w:r w:rsidR="0024443E" w:rsidRPr="0024443E">
                              <w:rPr>
                                <w:rFonts w:ascii="Arial" w:hAnsi="Arial" w:cs="Arial"/>
                                <w:bCs/>
                                <w:color w:val="000000" w:themeColor="text1"/>
                                <w:sz w:val="18"/>
                                <w:szCs w:val="18"/>
                              </w:rPr>
                              <w:t xml:space="preserve"> </w:t>
                            </w:r>
                            <w:r w:rsidRPr="0024443E">
                              <w:rPr>
                                <w:rFonts w:ascii="Arial" w:hAnsi="Arial" w:cs="Arial"/>
                                <w:bCs/>
                                <w:color w:val="000000" w:themeColor="text1"/>
                                <w:sz w:val="18"/>
                                <w:szCs w:val="18"/>
                              </w:rPr>
                              <w:t xml:space="preserve">geeignet. Die </w:t>
                            </w:r>
                            <w:r w:rsidR="00871693" w:rsidRPr="0024443E">
                              <w:rPr>
                                <w:rFonts w:ascii="Arial" w:hAnsi="Arial" w:cs="Arial"/>
                                <w:bCs/>
                                <w:color w:val="000000" w:themeColor="text1"/>
                                <w:sz w:val="18"/>
                                <w:szCs w:val="18"/>
                              </w:rPr>
                              <w:t>Krankenhaus</w:t>
                            </w:r>
                            <w:r w:rsidRPr="0024443E">
                              <w:rPr>
                                <w:rFonts w:ascii="Arial" w:hAnsi="Arial" w:cs="Arial"/>
                                <w:bCs/>
                                <w:color w:val="000000" w:themeColor="text1"/>
                                <w:sz w:val="18"/>
                                <w:szCs w:val="18"/>
                              </w:rPr>
                              <w:t>apotheke der Klinik rechts der Isar der TU München verteilt in der Regel Medikamente bei -18</w:t>
                            </w:r>
                            <w:r w:rsidR="0024443E" w:rsidRPr="0024443E">
                              <w:rPr>
                                <w:rFonts w:ascii="Arial" w:hAnsi="Arial" w:cs="Arial"/>
                                <w:color w:val="000000"/>
                                <w:sz w:val="18"/>
                                <w:szCs w:val="18"/>
                              </w:rPr>
                              <w:t>°C</w:t>
                            </w:r>
                            <w:r w:rsidRPr="0024443E">
                              <w:rPr>
                                <w:rFonts w:ascii="Arial" w:hAnsi="Arial" w:cs="Arial"/>
                                <w:bCs/>
                                <w:color w:val="000000" w:themeColor="text1"/>
                                <w:sz w:val="18"/>
                                <w:szCs w:val="18"/>
                              </w:rPr>
                              <w:t xml:space="preserve"> im Uniklinikum.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E82D4" id="_x0000_s1031" type="#_x0000_t202" style="position:absolute;left:0;text-align:left;margin-left:304.05pt;margin-top:1pt;width:144.5pt;height:12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" filled="f" stroked="f">
                <v:path arrowok="t"/>
                <v:textbox inset=",7.2pt,,7.2pt">
                  <w:txbxContent>
                    <w:p w14:paraId="599B8F71" w14:textId="326C0006" w:rsidR="00944148" w:rsidRPr="0024443E" w:rsidRDefault="00E2330B" w:rsidP="00944148">
                      <w:pPr>
                        <w:rPr>
                          <w:sz w:val="18"/>
                          <w:szCs w:val="18"/>
                        </w:rPr>
                      </w:pPr>
                      <w:r w:rsidRPr="0024443E">
                        <w:rPr>
                          <w:rFonts w:ascii="Arial" w:hAnsi="Arial" w:cs="Arial"/>
                          <w:bCs/>
                          <w:color w:val="000000" w:themeColor="text1"/>
                          <w:sz w:val="18"/>
                          <w:szCs w:val="18"/>
                        </w:rPr>
                        <w:t>Die BITO Pharmabox ist für Lagerung und Transport von pharmazeutischen Produkten bis zu Temperaturen von -80</w:t>
                      </w:r>
                      <w:r w:rsidR="0024443E" w:rsidRPr="0024443E">
                        <w:rPr>
                          <w:rFonts w:ascii="Arial" w:hAnsi="Arial" w:cs="Arial"/>
                          <w:color w:val="000000"/>
                          <w:sz w:val="18"/>
                          <w:szCs w:val="18"/>
                        </w:rPr>
                        <w:t>°C</w:t>
                      </w:r>
                      <w:r w:rsidR="0024443E" w:rsidRPr="0024443E">
                        <w:rPr>
                          <w:rFonts w:ascii="Arial" w:hAnsi="Arial" w:cs="Arial"/>
                          <w:bCs/>
                          <w:color w:val="000000" w:themeColor="text1"/>
                          <w:sz w:val="18"/>
                          <w:szCs w:val="18"/>
                        </w:rPr>
                        <w:t xml:space="preserve"> </w:t>
                      </w:r>
                      <w:r w:rsidRPr="0024443E">
                        <w:rPr>
                          <w:rFonts w:ascii="Arial" w:hAnsi="Arial" w:cs="Arial"/>
                          <w:bCs/>
                          <w:color w:val="000000" w:themeColor="text1"/>
                          <w:sz w:val="18"/>
                          <w:szCs w:val="18"/>
                        </w:rPr>
                        <w:t xml:space="preserve">geeignet. Die </w:t>
                      </w:r>
                      <w:r w:rsidR="00871693" w:rsidRPr="0024443E">
                        <w:rPr>
                          <w:rFonts w:ascii="Arial" w:hAnsi="Arial" w:cs="Arial"/>
                          <w:bCs/>
                          <w:color w:val="000000" w:themeColor="text1"/>
                          <w:sz w:val="18"/>
                          <w:szCs w:val="18"/>
                        </w:rPr>
                        <w:t>Krankenhaus</w:t>
                      </w:r>
                      <w:r w:rsidRPr="0024443E">
                        <w:rPr>
                          <w:rFonts w:ascii="Arial" w:hAnsi="Arial" w:cs="Arial"/>
                          <w:bCs/>
                          <w:color w:val="000000" w:themeColor="text1"/>
                          <w:sz w:val="18"/>
                          <w:szCs w:val="18"/>
                        </w:rPr>
                        <w:t>apotheke der Klinik rechts der Isar der TU München verteilt in der Regel Medikamente bei -18</w:t>
                      </w:r>
                      <w:r w:rsidR="0024443E" w:rsidRPr="0024443E">
                        <w:rPr>
                          <w:rFonts w:ascii="Arial" w:hAnsi="Arial" w:cs="Arial"/>
                          <w:color w:val="000000"/>
                          <w:sz w:val="18"/>
                          <w:szCs w:val="18"/>
                        </w:rPr>
                        <w:t>°C</w:t>
                      </w:r>
                      <w:r w:rsidRPr="0024443E">
                        <w:rPr>
                          <w:rFonts w:ascii="Arial" w:hAnsi="Arial" w:cs="Arial"/>
                          <w:bCs/>
                          <w:color w:val="000000" w:themeColor="text1"/>
                          <w:sz w:val="18"/>
                          <w:szCs w:val="18"/>
                        </w:rPr>
                        <w:t xml:space="preserve"> im Uniklinikum.</w:t>
                      </w:r>
                    </w:p>
                  </w:txbxContent>
                </v:textbox>
                <w10:wrap type="through"/>
              </v:shape>
            </w:pict>
          </mc:Fallback>
        </mc:AlternateContent>
      </w:r>
      <w:r w:rsidR="00871693">
        <w:rPr>
          <w:rFonts w:ascii="Arial" w:hAnsi="Arial" w:cs="Arial"/>
          <w:bCs/>
          <w:noProof/>
          <w:color w:val="000000" w:themeColor="text1"/>
          <w:sz w:val="22"/>
          <w:szCs w:val="22"/>
          <w:lang w:val="de-DE"/>
        </w:rPr>
        <w:drawing>
          <wp:anchor distT="0" distB="0" distL="114300" distR="114300" simplePos="0" relativeHeight="251740160" behindDoc="1" locked="0" layoutInCell="1" allowOverlap="1" wp14:anchorId="7A2E5902" wp14:editId="2A8F6A3D">
            <wp:simplePos x="0" y="0"/>
            <wp:positionH relativeFrom="column">
              <wp:posOffset>26131</wp:posOffset>
            </wp:positionH>
            <wp:positionV relativeFrom="paragraph">
              <wp:posOffset>12065</wp:posOffset>
            </wp:positionV>
            <wp:extent cx="1129682" cy="1693715"/>
            <wp:effectExtent l="0" t="0" r="635" b="0"/>
            <wp:wrapNone/>
            <wp:docPr id="3" name="Grafik 3" descr="Ein Bild, das Text, Perso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Person, drinnen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9682" cy="1693715"/>
                    </a:xfrm>
                    <a:prstGeom prst="rect">
                      <a:avLst/>
                    </a:prstGeom>
                  </pic:spPr>
                </pic:pic>
              </a:graphicData>
            </a:graphic>
            <wp14:sizeRelH relativeFrom="margin">
              <wp14:pctWidth>0</wp14:pctWidth>
            </wp14:sizeRelH>
            <wp14:sizeRelV relativeFrom="margin">
              <wp14:pctHeight>0</wp14:pctHeight>
            </wp14:sizeRelV>
          </wp:anchor>
        </w:drawing>
      </w:r>
      <w:r w:rsidR="00A33965" w:rsidRPr="00D313EA">
        <w:rPr>
          <w:rFonts w:ascii="Arial" w:hAnsi="Arial" w:cs="Arial"/>
          <w:bCs/>
          <w:color w:val="000000" w:themeColor="text1"/>
          <w:sz w:val="22"/>
          <w:szCs w:val="22"/>
          <w:lang w:val="de-DE"/>
        </w:rPr>
        <w:t xml:space="preserve"> </w:t>
      </w:r>
    </w:p>
    <w:p w14:paraId="092E1E73" w14:textId="530E458D" w:rsidR="00A33965" w:rsidRPr="00D313EA" w:rsidRDefault="005C6FDB" w:rsidP="00E2330B">
      <w:pPr>
        <w:pStyle w:val="Vorgabetext"/>
        <w:spacing w:line="360" w:lineRule="auto"/>
        <w:ind w:right="851"/>
        <w:rPr>
          <w:rFonts w:ascii="Arial" w:hAnsi="Arial" w:cs="Arial"/>
          <w:bCs/>
          <w:color w:val="000000" w:themeColor="text1"/>
          <w:sz w:val="22"/>
          <w:szCs w:val="22"/>
          <w:lang w:val="de-DE"/>
        </w:rPr>
      </w:pPr>
      <w:r>
        <w:rPr>
          <w:rFonts w:ascii="Arial" w:hAnsi="Arial" w:cs="Arial"/>
          <w:noProof/>
          <w:color w:val="FF6600"/>
          <w:sz w:val="22"/>
          <w:szCs w:val="22"/>
        </w:rPr>
        <w:drawing>
          <wp:anchor distT="0" distB="0" distL="114300" distR="114300" simplePos="0" relativeHeight="251738112" behindDoc="1" locked="0" layoutInCell="1" allowOverlap="1" wp14:anchorId="06909812" wp14:editId="5BE50428">
            <wp:simplePos x="0" y="0"/>
            <wp:positionH relativeFrom="column">
              <wp:posOffset>1724660</wp:posOffset>
            </wp:positionH>
            <wp:positionV relativeFrom="paragraph">
              <wp:posOffset>215900</wp:posOffset>
            </wp:positionV>
            <wp:extent cx="1871345" cy="1249680"/>
            <wp:effectExtent l="0" t="0" r="0" b="0"/>
            <wp:wrapNone/>
            <wp:docPr id="1" name="Grafik 1" descr="Ein Bild, das Text,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drinnen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71345" cy="1249680"/>
                    </a:xfrm>
                    <a:prstGeom prst="rect">
                      <a:avLst/>
                    </a:prstGeom>
                  </pic:spPr>
                </pic:pic>
              </a:graphicData>
            </a:graphic>
            <wp14:sizeRelH relativeFrom="margin">
              <wp14:pctWidth>0</wp14:pctWidth>
            </wp14:sizeRelH>
            <wp14:sizeRelV relativeFrom="margin">
              <wp14:pctHeight>0</wp14:pctHeight>
            </wp14:sizeRelV>
          </wp:anchor>
        </w:drawing>
      </w:r>
    </w:p>
    <w:p w14:paraId="4210385D" w14:textId="2E02486F" w:rsidR="00460B8C" w:rsidRPr="00D313EA" w:rsidRDefault="00460B8C" w:rsidP="00D313EA">
      <w:pPr>
        <w:pStyle w:val="Vorgabetext"/>
        <w:spacing w:line="360" w:lineRule="auto"/>
        <w:ind w:left="2832" w:right="851"/>
        <w:rPr>
          <w:rFonts w:ascii="Arial" w:hAnsi="Arial" w:cs="Arial"/>
          <w:bCs/>
          <w:color w:val="000000" w:themeColor="text1"/>
          <w:sz w:val="22"/>
          <w:szCs w:val="22"/>
          <w:lang w:val="de-DE"/>
        </w:rPr>
      </w:pPr>
    </w:p>
    <w:p w14:paraId="1008AEEF" w14:textId="32D04A41" w:rsidR="00460B8C" w:rsidRPr="00D313EA" w:rsidRDefault="00460B8C" w:rsidP="00D313EA">
      <w:pPr>
        <w:pStyle w:val="Vorgabetext"/>
        <w:spacing w:line="360" w:lineRule="auto"/>
        <w:ind w:left="2832" w:right="851"/>
        <w:rPr>
          <w:rFonts w:ascii="Arial" w:hAnsi="Arial" w:cs="Arial"/>
          <w:bCs/>
          <w:color w:val="000000" w:themeColor="text1"/>
          <w:sz w:val="22"/>
          <w:szCs w:val="22"/>
          <w:lang w:val="de-DE"/>
        </w:rPr>
      </w:pPr>
    </w:p>
    <w:p w14:paraId="037CA349" w14:textId="5E4721E9" w:rsidR="00460B8C" w:rsidRPr="00D313EA" w:rsidRDefault="00460B8C" w:rsidP="00D313EA">
      <w:pPr>
        <w:pStyle w:val="Vorgabetext"/>
        <w:spacing w:line="360" w:lineRule="auto"/>
        <w:ind w:left="2832" w:right="851"/>
        <w:rPr>
          <w:rFonts w:ascii="Arial" w:hAnsi="Arial" w:cs="Arial"/>
          <w:bCs/>
          <w:color w:val="000000" w:themeColor="text1"/>
          <w:sz w:val="22"/>
          <w:szCs w:val="22"/>
          <w:lang w:val="de-DE"/>
        </w:rPr>
      </w:pPr>
    </w:p>
    <w:p w14:paraId="5364D7DA" w14:textId="35A0D6ED" w:rsidR="00460B8C" w:rsidRPr="00D313EA" w:rsidRDefault="00460B8C" w:rsidP="00D313EA">
      <w:pPr>
        <w:pStyle w:val="Vorgabetext"/>
        <w:spacing w:line="360" w:lineRule="auto"/>
        <w:ind w:left="2832" w:right="851"/>
        <w:rPr>
          <w:rFonts w:ascii="Arial" w:hAnsi="Arial" w:cs="Arial"/>
          <w:bCs/>
          <w:color w:val="000000" w:themeColor="text1"/>
          <w:sz w:val="22"/>
          <w:szCs w:val="22"/>
          <w:lang w:val="de-DE"/>
        </w:rPr>
      </w:pPr>
    </w:p>
    <w:p w14:paraId="11EFAE70" w14:textId="0DAE2D19" w:rsidR="00460B8C" w:rsidRPr="00D313EA" w:rsidRDefault="00460B8C" w:rsidP="00D313EA">
      <w:pPr>
        <w:pStyle w:val="Vorgabetext"/>
        <w:spacing w:line="360" w:lineRule="auto"/>
        <w:ind w:left="2832" w:right="851"/>
        <w:rPr>
          <w:rFonts w:ascii="Arial" w:hAnsi="Arial" w:cs="Arial"/>
          <w:bCs/>
          <w:color w:val="000000" w:themeColor="text1"/>
          <w:sz w:val="22"/>
          <w:szCs w:val="22"/>
          <w:lang w:val="de-DE"/>
        </w:rPr>
      </w:pPr>
    </w:p>
    <w:p w14:paraId="7265D838" w14:textId="0EEA776E" w:rsidR="00460B8C" w:rsidRPr="00D313EA" w:rsidRDefault="00460B8C" w:rsidP="00D313EA">
      <w:pPr>
        <w:pStyle w:val="Vorgabetext"/>
        <w:spacing w:line="360" w:lineRule="auto"/>
        <w:ind w:left="2832" w:right="851"/>
        <w:rPr>
          <w:rFonts w:ascii="Arial" w:hAnsi="Arial" w:cs="Arial"/>
          <w:bCs/>
          <w:color w:val="000000" w:themeColor="text1"/>
          <w:sz w:val="22"/>
          <w:szCs w:val="22"/>
          <w:lang w:val="de-DE"/>
        </w:rPr>
      </w:pPr>
    </w:p>
    <w:p w14:paraId="350562C4" w14:textId="77777777" w:rsidR="005C6FDB" w:rsidRDefault="005C6FDB" w:rsidP="00D313EA">
      <w:pPr>
        <w:pStyle w:val="Vorgabetext"/>
        <w:spacing w:line="360" w:lineRule="auto"/>
        <w:ind w:right="851"/>
        <w:rPr>
          <w:rFonts w:ascii="Arial" w:hAnsi="Arial" w:cs="Arial"/>
          <w:bCs/>
          <w:color w:val="000000" w:themeColor="text1"/>
          <w:sz w:val="18"/>
          <w:szCs w:val="18"/>
          <w:lang w:val="de-DE"/>
        </w:rPr>
      </w:pPr>
    </w:p>
    <w:p w14:paraId="733EC365" w14:textId="77777777" w:rsidR="005C6FDB" w:rsidRDefault="005C6FDB" w:rsidP="00D313EA">
      <w:pPr>
        <w:pStyle w:val="Vorgabetext"/>
        <w:spacing w:line="360" w:lineRule="auto"/>
        <w:ind w:right="851"/>
        <w:rPr>
          <w:rFonts w:ascii="Arial" w:hAnsi="Arial" w:cs="Arial"/>
          <w:bCs/>
          <w:color w:val="000000" w:themeColor="text1"/>
          <w:sz w:val="18"/>
          <w:szCs w:val="18"/>
          <w:lang w:val="de-DE"/>
        </w:rPr>
      </w:pPr>
    </w:p>
    <w:p w14:paraId="6B004A2C" w14:textId="323A0501" w:rsidR="00E81068" w:rsidRPr="00E2330B" w:rsidRDefault="00E2330B" w:rsidP="00D313EA">
      <w:pPr>
        <w:pStyle w:val="Vorgabetext"/>
        <w:spacing w:line="360" w:lineRule="auto"/>
        <w:ind w:right="851"/>
        <w:rPr>
          <w:rFonts w:ascii="Arial" w:hAnsi="Arial" w:cs="Arial"/>
          <w:bCs/>
          <w:color w:val="000000" w:themeColor="text1"/>
          <w:sz w:val="18"/>
          <w:szCs w:val="18"/>
          <w:lang w:val="de-DE"/>
        </w:rPr>
      </w:pPr>
      <w:r w:rsidRPr="00E2330B">
        <w:rPr>
          <w:rFonts w:ascii="Arial" w:hAnsi="Arial" w:cs="Arial"/>
          <w:bCs/>
          <w:noProof/>
          <w:color w:val="000000" w:themeColor="text1"/>
          <w:sz w:val="18"/>
          <w:szCs w:val="18"/>
          <w:lang w:val="de-DE"/>
        </w:rPr>
        <w:drawing>
          <wp:anchor distT="0" distB="0" distL="114300" distR="114300" simplePos="0" relativeHeight="251741184" behindDoc="1" locked="0" layoutInCell="1" allowOverlap="1" wp14:anchorId="2AEB29C6" wp14:editId="4EBC60A5">
            <wp:simplePos x="0" y="0"/>
            <wp:positionH relativeFrom="column">
              <wp:posOffset>3178810</wp:posOffset>
            </wp:positionH>
            <wp:positionV relativeFrom="paragraph">
              <wp:posOffset>155575</wp:posOffset>
            </wp:positionV>
            <wp:extent cx="1488687" cy="1985270"/>
            <wp:effectExtent l="0" t="0" r="0" b="0"/>
            <wp:wrapNone/>
            <wp:docPr id="6" name="Grafik 6" descr="Ein Bild, das drinne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rinnen, Person enthält.&#10;&#10;Automatisch generierte Beschreibu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88687" cy="1985270"/>
                    </a:xfrm>
                    <a:prstGeom prst="rect">
                      <a:avLst/>
                    </a:prstGeom>
                  </pic:spPr>
                </pic:pic>
              </a:graphicData>
            </a:graphic>
            <wp14:sizeRelH relativeFrom="margin">
              <wp14:pctWidth>0</wp14:pctWidth>
            </wp14:sizeRelH>
            <wp14:sizeRelV relativeFrom="margin">
              <wp14:pctHeight>0</wp14:pctHeight>
            </wp14:sizeRelV>
          </wp:anchor>
        </w:drawing>
      </w:r>
      <w:r w:rsidR="00E81068" w:rsidRPr="00E2330B">
        <w:rPr>
          <w:rFonts w:ascii="Arial" w:hAnsi="Arial" w:cs="Arial"/>
          <w:bCs/>
          <w:color w:val="000000" w:themeColor="text1"/>
          <w:sz w:val="18"/>
          <w:szCs w:val="18"/>
          <w:lang w:val="de-DE"/>
        </w:rPr>
        <w:t>Abb.</w:t>
      </w:r>
      <w:r w:rsidR="00044609" w:rsidRPr="00E2330B">
        <w:rPr>
          <w:rFonts w:ascii="Arial" w:hAnsi="Arial" w:cs="Arial"/>
          <w:bCs/>
          <w:color w:val="000000" w:themeColor="text1"/>
          <w:sz w:val="18"/>
          <w:szCs w:val="18"/>
          <w:lang w:val="de-DE"/>
        </w:rPr>
        <w:t xml:space="preserve"> </w:t>
      </w:r>
      <w:r>
        <w:rPr>
          <w:rFonts w:ascii="Arial" w:hAnsi="Arial" w:cs="Arial"/>
          <w:bCs/>
          <w:color w:val="000000" w:themeColor="text1"/>
          <w:sz w:val="18"/>
          <w:szCs w:val="18"/>
          <w:lang w:val="de-DE"/>
        </w:rPr>
        <w:t>7</w:t>
      </w:r>
      <w:r w:rsidR="00044609" w:rsidRPr="00E2330B">
        <w:rPr>
          <w:rFonts w:ascii="Arial" w:hAnsi="Arial" w:cs="Arial"/>
          <w:bCs/>
          <w:color w:val="000000" w:themeColor="text1"/>
          <w:sz w:val="18"/>
          <w:szCs w:val="18"/>
          <w:lang w:val="de-DE"/>
        </w:rPr>
        <w:t xml:space="preserve"> und </w:t>
      </w:r>
      <w:r>
        <w:rPr>
          <w:rFonts w:ascii="Arial" w:hAnsi="Arial" w:cs="Arial"/>
          <w:bCs/>
          <w:color w:val="000000" w:themeColor="text1"/>
          <w:sz w:val="18"/>
          <w:szCs w:val="18"/>
          <w:lang w:val="de-DE"/>
        </w:rPr>
        <w:t>8</w:t>
      </w:r>
      <w:r w:rsidR="00E81068" w:rsidRPr="00E2330B">
        <w:rPr>
          <w:rFonts w:ascii="Arial" w:hAnsi="Arial" w:cs="Arial"/>
          <w:bCs/>
          <w:color w:val="000000" w:themeColor="text1"/>
          <w:sz w:val="18"/>
          <w:szCs w:val="18"/>
          <w:lang w:val="de-DE"/>
        </w:rPr>
        <w:t>:</w:t>
      </w:r>
    </w:p>
    <w:p w14:paraId="110639A6" w14:textId="76DECC07" w:rsidR="00C77927" w:rsidRPr="00D313EA" w:rsidRDefault="005C6FDB" w:rsidP="00D313EA">
      <w:pPr>
        <w:pStyle w:val="Vorgabetext"/>
        <w:spacing w:line="360" w:lineRule="auto"/>
        <w:ind w:right="851"/>
        <w:rPr>
          <w:rFonts w:cs="Arial"/>
          <w:bCs/>
          <w:color w:val="000000" w:themeColor="text1"/>
          <w:sz w:val="22"/>
          <w:szCs w:val="22"/>
          <w:lang w:val="de-DE"/>
        </w:rPr>
      </w:pPr>
      <w:r>
        <w:rPr>
          <w:rFonts w:cs="Arial"/>
          <w:bCs/>
          <w:noProof/>
          <w:color w:val="000000" w:themeColor="text1"/>
          <w:sz w:val="22"/>
        </w:rPr>
        <w:drawing>
          <wp:anchor distT="0" distB="0" distL="114300" distR="114300" simplePos="0" relativeHeight="251743232" behindDoc="1" locked="0" layoutInCell="1" allowOverlap="1" wp14:anchorId="3B717E36" wp14:editId="423833DF">
            <wp:simplePos x="0" y="0"/>
            <wp:positionH relativeFrom="column">
              <wp:posOffset>29210</wp:posOffset>
            </wp:positionH>
            <wp:positionV relativeFrom="paragraph">
              <wp:posOffset>52070</wp:posOffset>
            </wp:positionV>
            <wp:extent cx="2353734" cy="1765300"/>
            <wp:effectExtent l="0" t="0" r="0" b="0"/>
            <wp:wrapNone/>
            <wp:docPr id="12" name="Grafik 12" descr="Ein Bild, das Person, Wand,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Person, Wand, drinnen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53734" cy="1765300"/>
                    </a:xfrm>
                    <a:prstGeom prst="rect">
                      <a:avLst/>
                    </a:prstGeom>
                  </pic:spPr>
                </pic:pic>
              </a:graphicData>
            </a:graphic>
            <wp14:sizeRelH relativeFrom="margin">
              <wp14:pctWidth>0</wp14:pctWidth>
            </wp14:sizeRelH>
            <wp14:sizeRelV relativeFrom="margin">
              <wp14:pctHeight>0</wp14:pctHeight>
            </wp14:sizeRelV>
          </wp:anchor>
        </w:drawing>
      </w:r>
      <w:r w:rsidR="006F0CD0" w:rsidRPr="00D313EA">
        <w:rPr>
          <w:rFonts w:ascii="Arial" w:hAnsi="Arial" w:cs="Arial"/>
          <w:bCs/>
          <w:color w:val="000000" w:themeColor="text1"/>
          <w:sz w:val="22"/>
          <w:szCs w:val="22"/>
          <w:lang w:val="de-DE"/>
        </w:rPr>
        <w:t xml:space="preserve"> </w:t>
      </w:r>
    </w:p>
    <w:p w14:paraId="45964C74" w14:textId="615D9458" w:rsidR="006938BB" w:rsidRPr="00D313EA" w:rsidRDefault="006938BB" w:rsidP="00D313EA">
      <w:pPr>
        <w:pStyle w:val="BITOPresseinfoFlietext"/>
        <w:spacing w:line="360" w:lineRule="auto"/>
        <w:ind w:right="851"/>
        <w:rPr>
          <w:rFonts w:cs="Arial"/>
          <w:bCs/>
          <w:color w:val="000000" w:themeColor="text1"/>
          <w:spacing w:val="0"/>
          <w:sz w:val="22"/>
        </w:rPr>
      </w:pPr>
    </w:p>
    <w:p w14:paraId="15471794" w14:textId="61547590" w:rsidR="006938BB" w:rsidRPr="00D313EA" w:rsidRDefault="006938BB" w:rsidP="00D313EA">
      <w:pPr>
        <w:pStyle w:val="BITOPresseinfoFlietext"/>
        <w:spacing w:line="360" w:lineRule="auto"/>
        <w:ind w:right="851"/>
        <w:rPr>
          <w:rFonts w:cs="Arial"/>
          <w:bCs/>
          <w:color w:val="000000" w:themeColor="text1"/>
          <w:spacing w:val="0"/>
          <w:sz w:val="22"/>
        </w:rPr>
      </w:pPr>
    </w:p>
    <w:p w14:paraId="7FD6D277" w14:textId="7FF68B54" w:rsidR="006938BB" w:rsidRPr="00D313EA" w:rsidRDefault="006938BB" w:rsidP="00D313EA">
      <w:pPr>
        <w:pStyle w:val="BITOPresseinfoFlietext"/>
        <w:spacing w:line="360" w:lineRule="auto"/>
        <w:ind w:right="851"/>
        <w:rPr>
          <w:rFonts w:cs="Arial"/>
          <w:bCs/>
          <w:color w:val="000000" w:themeColor="text1"/>
          <w:spacing w:val="0"/>
          <w:sz w:val="22"/>
        </w:rPr>
      </w:pPr>
    </w:p>
    <w:p w14:paraId="2F4D7AF4" w14:textId="32F4781D" w:rsidR="006938BB" w:rsidRPr="00D313EA" w:rsidRDefault="006938BB" w:rsidP="00D313EA">
      <w:pPr>
        <w:pStyle w:val="BITOPresseinfoFlietext"/>
        <w:spacing w:line="360" w:lineRule="auto"/>
        <w:ind w:right="851"/>
        <w:rPr>
          <w:rFonts w:cs="Arial"/>
          <w:bCs/>
          <w:color w:val="000000" w:themeColor="text1"/>
          <w:spacing w:val="0"/>
          <w:sz w:val="22"/>
        </w:rPr>
      </w:pPr>
    </w:p>
    <w:p w14:paraId="2B3A7473" w14:textId="3BB2FD60" w:rsidR="006938BB" w:rsidRPr="00D313EA" w:rsidRDefault="006938BB" w:rsidP="00D313EA">
      <w:pPr>
        <w:pStyle w:val="BITOPresseinfoFlietext"/>
        <w:spacing w:line="360" w:lineRule="auto"/>
        <w:ind w:right="851"/>
        <w:rPr>
          <w:rFonts w:cs="Arial"/>
          <w:bCs/>
          <w:color w:val="000000" w:themeColor="text1"/>
          <w:spacing w:val="0"/>
          <w:sz w:val="22"/>
        </w:rPr>
      </w:pPr>
    </w:p>
    <w:p w14:paraId="3CDCD1CE" w14:textId="7ADA9891" w:rsidR="000C0F80" w:rsidRPr="00D313EA" w:rsidRDefault="000C0F80" w:rsidP="00D313EA">
      <w:pPr>
        <w:pStyle w:val="BITOPresseinfoFlietext"/>
        <w:spacing w:line="360" w:lineRule="auto"/>
        <w:ind w:right="851"/>
        <w:rPr>
          <w:rFonts w:cs="Arial"/>
          <w:bCs/>
          <w:color w:val="000000" w:themeColor="text1"/>
          <w:spacing w:val="0"/>
          <w:sz w:val="22"/>
        </w:rPr>
      </w:pPr>
    </w:p>
    <w:p w14:paraId="348B9ACA" w14:textId="68B83051" w:rsidR="00460B8C" w:rsidRPr="00D313EA" w:rsidRDefault="005C6FDB" w:rsidP="00D313EA">
      <w:pPr>
        <w:pStyle w:val="BITOPresseinfoFlietext"/>
        <w:spacing w:line="360" w:lineRule="auto"/>
        <w:ind w:right="851"/>
        <w:rPr>
          <w:rFonts w:cs="Arial"/>
          <w:bCs/>
          <w:color w:val="000000" w:themeColor="text1"/>
          <w:spacing w:val="0"/>
          <w:sz w:val="22"/>
        </w:rPr>
      </w:pPr>
      <w:r w:rsidRPr="00E2330B">
        <w:rPr>
          <w:rFonts w:cs="Arial"/>
          <w:noProof/>
          <w:color w:val="FF6600"/>
          <w:sz w:val="18"/>
          <w:szCs w:val="18"/>
        </w:rPr>
        <mc:AlternateContent>
          <mc:Choice Requires="wps">
            <w:drawing>
              <wp:anchor distT="0" distB="0" distL="114300" distR="114300" simplePos="0" relativeHeight="251724800" behindDoc="0" locked="0" layoutInCell="1" allowOverlap="1" wp14:anchorId="7D792AA8" wp14:editId="1795B75C">
                <wp:simplePos x="0" y="0"/>
                <wp:positionH relativeFrom="column">
                  <wp:posOffset>29210</wp:posOffset>
                </wp:positionH>
                <wp:positionV relativeFrom="paragraph">
                  <wp:posOffset>334010</wp:posOffset>
                </wp:positionV>
                <wp:extent cx="5715000" cy="939800"/>
                <wp:effectExtent l="0" t="0" r="0" b="0"/>
                <wp:wrapThrough wrapText="bothSides">
                  <wp:wrapPolygon edited="0">
                    <wp:start x="240" y="1459"/>
                    <wp:lineTo x="240" y="19849"/>
                    <wp:lineTo x="21312" y="19849"/>
                    <wp:lineTo x="21312" y="1459"/>
                    <wp:lineTo x="240" y="1459"/>
                  </wp:wrapPolygon>
                </wp:wrapThrough>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57150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A4400" w14:textId="4BF4E2A1" w:rsidR="009A19CF" w:rsidRDefault="00E2330B" w:rsidP="00E11BA8">
                            <w:pPr>
                              <w:widowControl w:val="0"/>
                              <w:autoSpaceDE w:val="0"/>
                              <w:autoSpaceDN w:val="0"/>
                              <w:adjustRightInd w:val="0"/>
                              <w:spacing w:line="276" w:lineRule="auto"/>
                              <w:ind w:right="851"/>
                            </w:pPr>
                            <w:r>
                              <w:rPr>
                                <w:rFonts w:ascii="Arial" w:hAnsi="Arial" w:cs="Arial"/>
                                <w:bCs/>
                                <w:color w:val="000000" w:themeColor="text1"/>
                                <w:sz w:val="18"/>
                                <w:szCs w:val="18"/>
                              </w:rPr>
                              <w:t xml:space="preserve">Sicherer Transport von kühlpflichten Pharmaprodukten in hohen Minustemperaturbereichen. </w:t>
                            </w:r>
                            <w:r w:rsidR="0024443E">
                              <w:rPr>
                                <w:rFonts w:ascii="Arial" w:hAnsi="Arial" w:cs="Arial"/>
                                <w:bCs/>
                                <w:color w:val="000000" w:themeColor="text1"/>
                                <w:sz w:val="18"/>
                                <w:szCs w:val="18"/>
                              </w:rPr>
                              <w:t>B</w:t>
                            </w:r>
                            <w:r w:rsidR="00871693">
                              <w:rPr>
                                <w:rFonts w:ascii="Arial" w:hAnsi="Arial" w:cs="Arial"/>
                                <w:bCs/>
                                <w:color w:val="000000" w:themeColor="text1"/>
                                <w:sz w:val="18"/>
                                <w:szCs w:val="18"/>
                              </w:rPr>
                              <w:t>ei Bedarf kann die Pharmabox d</w:t>
                            </w:r>
                            <w:r>
                              <w:rPr>
                                <w:rFonts w:ascii="Arial" w:hAnsi="Arial" w:cs="Arial"/>
                                <w:bCs/>
                                <w:color w:val="000000" w:themeColor="text1"/>
                                <w:sz w:val="18"/>
                                <w:szCs w:val="18"/>
                              </w:rPr>
                              <w:t xml:space="preserve">igital codiert </w:t>
                            </w:r>
                            <w:r w:rsidR="00871693">
                              <w:rPr>
                                <w:rFonts w:ascii="Arial" w:hAnsi="Arial" w:cs="Arial"/>
                                <w:bCs/>
                                <w:color w:val="000000" w:themeColor="text1"/>
                                <w:sz w:val="18"/>
                                <w:szCs w:val="18"/>
                              </w:rPr>
                              <w:t>und temperaturübe</w:t>
                            </w:r>
                            <w:r w:rsidR="0024443E">
                              <w:rPr>
                                <w:rFonts w:ascii="Arial" w:hAnsi="Arial" w:cs="Arial"/>
                                <w:bCs/>
                                <w:color w:val="000000" w:themeColor="text1"/>
                                <w:sz w:val="18"/>
                                <w:szCs w:val="18"/>
                              </w:rPr>
                              <w:t>r</w:t>
                            </w:r>
                            <w:r w:rsidR="00871693">
                              <w:rPr>
                                <w:rFonts w:ascii="Arial" w:hAnsi="Arial" w:cs="Arial"/>
                                <w:bCs/>
                                <w:color w:val="000000" w:themeColor="text1"/>
                                <w:sz w:val="18"/>
                                <w:szCs w:val="18"/>
                              </w:rPr>
                              <w:t xml:space="preserve">wacht werden. Eine Plombe stellt sicher, dass </w:t>
                            </w:r>
                            <w:r>
                              <w:rPr>
                                <w:rFonts w:ascii="Arial" w:hAnsi="Arial" w:cs="Arial"/>
                                <w:bCs/>
                                <w:color w:val="000000" w:themeColor="text1"/>
                                <w:sz w:val="18"/>
                                <w:szCs w:val="18"/>
                              </w:rPr>
                              <w:t>kein Unbefugter Zugriff auf die Inhalte in der BITO Pharmabox hat</w:t>
                            </w:r>
                            <w:r w:rsidR="00871693">
                              <w:rPr>
                                <w:rFonts w:ascii="Arial" w:hAnsi="Arial" w:cs="Arial"/>
                                <w:bCs/>
                                <w:color w:val="000000" w:themeColor="text1"/>
                                <w:sz w:val="18"/>
                                <w:szCs w:val="18"/>
                              </w:rPr>
                              <w:t>.</w:t>
                            </w:r>
                          </w:p>
                          <w:p w14:paraId="1A1FBAB9" w14:textId="77777777" w:rsidR="009A19CF" w:rsidRDefault="009A19CF" w:rsidP="009A19CF"/>
                          <w:p w14:paraId="4E4B1576" w14:textId="77777777" w:rsidR="009A19CF" w:rsidRDefault="009A19CF" w:rsidP="009A19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2AA8" id="_x0000_s1032" type="#_x0000_t202" style="position:absolute;margin-left:2.3pt;margin-top:26.3pt;width:450pt;height:74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" filled="f" stroked="f">
                <v:path arrowok="t"/>
                <v:textbox inset=",7.2pt,,7.2pt">
                  <w:txbxContent>
                    <w:p w14:paraId="764A4400" w14:textId="4BF4E2A1" w:rsidR="009A19CF" w:rsidRDefault="00E2330B" w:rsidP="00E11BA8">
                      <w:pPr>
                        <w:widowControl w:val="0"/>
                        <w:autoSpaceDE w:val="0"/>
                        <w:autoSpaceDN w:val="0"/>
                        <w:adjustRightInd w:val="0"/>
                        <w:spacing w:line="276" w:lineRule="auto"/>
                        <w:ind w:right="851"/>
                      </w:pPr>
                      <w:r>
                        <w:rPr>
                          <w:rFonts w:ascii="Arial" w:hAnsi="Arial" w:cs="Arial"/>
                          <w:bCs/>
                          <w:color w:val="000000" w:themeColor="text1"/>
                          <w:sz w:val="18"/>
                          <w:szCs w:val="18"/>
                        </w:rPr>
                        <w:t xml:space="preserve">Sicherer Transport von kühlpflichten Pharmaprodukten in hohen Minustemperaturbereichen. </w:t>
                      </w:r>
                      <w:r w:rsidR="0024443E">
                        <w:rPr>
                          <w:rFonts w:ascii="Arial" w:hAnsi="Arial" w:cs="Arial"/>
                          <w:bCs/>
                          <w:color w:val="000000" w:themeColor="text1"/>
                          <w:sz w:val="18"/>
                          <w:szCs w:val="18"/>
                        </w:rPr>
                        <w:t>B</w:t>
                      </w:r>
                      <w:r w:rsidR="00871693">
                        <w:rPr>
                          <w:rFonts w:ascii="Arial" w:hAnsi="Arial" w:cs="Arial"/>
                          <w:bCs/>
                          <w:color w:val="000000" w:themeColor="text1"/>
                          <w:sz w:val="18"/>
                          <w:szCs w:val="18"/>
                        </w:rPr>
                        <w:t>ei Bedarf kann die Pharmabox d</w:t>
                      </w:r>
                      <w:r>
                        <w:rPr>
                          <w:rFonts w:ascii="Arial" w:hAnsi="Arial" w:cs="Arial"/>
                          <w:bCs/>
                          <w:color w:val="000000" w:themeColor="text1"/>
                          <w:sz w:val="18"/>
                          <w:szCs w:val="18"/>
                        </w:rPr>
                        <w:t xml:space="preserve">igital codiert </w:t>
                      </w:r>
                      <w:r w:rsidR="00871693">
                        <w:rPr>
                          <w:rFonts w:ascii="Arial" w:hAnsi="Arial" w:cs="Arial"/>
                          <w:bCs/>
                          <w:color w:val="000000" w:themeColor="text1"/>
                          <w:sz w:val="18"/>
                          <w:szCs w:val="18"/>
                        </w:rPr>
                        <w:t>und temperaturübe</w:t>
                      </w:r>
                      <w:r w:rsidR="0024443E">
                        <w:rPr>
                          <w:rFonts w:ascii="Arial" w:hAnsi="Arial" w:cs="Arial"/>
                          <w:bCs/>
                          <w:color w:val="000000" w:themeColor="text1"/>
                          <w:sz w:val="18"/>
                          <w:szCs w:val="18"/>
                        </w:rPr>
                        <w:t>r</w:t>
                      </w:r>
                      <w:r w:rsidR="00871693">
                        <w:rPr>
                          <w:rFonts w:ascii="Arial" w:hAnsi="Arial" w:cs="Arial"/>
                          <w:bCs/>
                          <w:color w:val="000000" w:themeColor="text1"/>
                          <w:sz w:val="18"/>
                          <w:szCs w:val="18"/>
                        </w:rPr>
                        <w:t xml:space="preserve">wacht werden. Eine Plombe stellt sicher, dass </w:t>
                      </w:r>
                      <w:r>
                        <w:rPr>
                          <w:rFonts w:ascii="Arial" w:hAnsi="Arial" w:cs="Arial"/>
                          <w:bCs/>
                          <w:color w:val="000000" w:themeColor="text1"/>
                          <w:sz w:val="18"/>
                          <w:szCs w:val="18"/>
                        </w:rPr>
                        <w:t>kein Unbefugter Zugriff auf die Inhalte in der BITO Pharmabox hat</w:t>
                      </w:r>
                      <w:r w:rsidR="00871693">
                        <w:rPr>
                          <w:rFonts w:ascii="Arial" w:hAnsi="Arial" w:cs="Arial"/>
                          <w:bCs/>
                          <w:color w:val="000000" w:themeColor="text1"/>
                          <w:sz w:val="18"/>
                          <w:szCs w:val="18"/>
                        </w:rPr>
                        <w:t>.</w:t>
                      </w:r>
                    </w:p>
                    <w:p w14:paraId="1A1FBAB9" w14:textId="77777777" w:rsidR="009A19CF" w:rsidRDefault="009A19CF" w:rsidP="009A19CF"/>
                    <w:p w14:paraId="4E4B1576" w14:textId="77777777" w:rsidR="009A19CF" w:rsidRDefault="009A19CF" w:rsidP="009A19CF"/>
                  </w:txbxContent>
                </v:textbox>
                <w10:wrap type="through"/>
              </v:shape>
            </w:pict>
          </mc:Fallback>
        </mc:AlternateContent>
      </w:r>
    </w:p>
    <w:p w14:paraId="18514D43" w14:textId="123079AA" w:rsidR="00460B8C" w:rsidRPr="00D313EA" w:rsidRDefault="00460B8C" w:rsidP="00D313EA">
      <w:pPr>
        <w:pStyle w:val="BITOPresseinfoFlietext"/>
        <w:spacing w:line="360" w:lineRule="auto"/>
        <w:ind w:right="851"/>
        <w:rPr>
          <w:rFonts w:cs="Arial"/>
          <w:bCs/>
          <w:color w:val="000000" w:themeColor="text1"/>
          <w:spacing w:val="0"/>
          <w:sz w:val="22"/>
        </w:rPr>
      </w:pPr>
    </w:p>
    <w:p w14:paraId="36DE5C57" w14:textId="6F3092F6" w:rsidR="00C77927" w:rsidRPr="00D313EA" w:rsidRDefault="00E2330B" w:rsidP="00D313EA">
      <w:pPr>
        <w:pStyle w:val="BITOPresseinfoFlietext"/>
        <w:spacing w:line="360" w:lineRule="auto"/>
        <w:ind w:right="851"/>
        <w:rPr>
          <w:rFonts w:cs="Arial"/>
          <w:bCs/>
          <w:color w:val="000000" w:themeColor="text1"/>
          <w:spacing w:val="0"/>
          <w:sz w:val="22"/>
        </w:rPr>
      </w:pPr>
      <w:r>
        <w:rPr>
          <w:rFonts w:cs="Arial"/>
          <w:bCs/>
          <w:color w:val="000000" w:themeColor="text1"/>
          <w:spacing w:val="0"/>
          <w:sz w:val="22"/>
        </w:rPr>
        <w:t xml:space="preserve"> </w:t>
      </w:r>
    </w:p>
    <w:p w14:paraId="0B893E3C" w14:textId="207E4573" w:rsidR="00C77927" w:rsidRPr="00D313EA" w:rsidRDefault="00C77927" w:rsidP="00D313EA">
      <w:pPr>
        <w:pStyle w:val="BITOPresseinfoFlietext"/>
        <w:spacing w:line="360" w:lineRule="auto"/>
        <w:ind w:right="851"/>
        <w:rPr>
          <w:rFonts w:cs="Arial"/>
          <w:bCs/>
          <w:color w:val="000000" w:themeColor="text1"/>
          <w:spacing w:val="0"/>
          <w:sz w:val="22"/>
        </w:rPr>
      </w:pPr>
    </w:p>
    <w:p w14:paraId="33EDD279" w14:textId="5B8532CC" w:rsidR="00EB2AAE" w:rsidRPr="00D313EA" w:rsidRDefault="00EB2AAE" w:rsidP="00D313EA">
      <w:pPr>
        <w:pStyle w:val="BITOPresseinfoFlietext"/>
        <w:spacing w:line="360" w:lineRule="auto"/>
        <w:ind w:right="851"/>
        <w:rPr>
          <w:rFonts w:cs="Arial"/>
          <w:bCs/>
          <w:color w:val="000000" w:themeColor="text1"/>
          <w:spacing w:val="0"/>
          <w:sz w:val="22"/>
        </w:rPr>
      </w:pPr>
    </w:p>
    <w:p w14:paraId="5AA16D61" w14:textId="17799C27" w:rsidR="003878D4" w:rsidRPr="00D313EA" w:rsidRDefault="00E2330B" w:rsidP="00D313EA">
      <w:pPr>
        <w:pStyle w:val="BITOPresseinfoFlietext"/>
        <w:spacing w:line="360" w:lineRule="auto"/>
        <w:ind w:right="851"/>
        <w:rPr>
          <w:rFonts w:cs="Arial"/>
          <w:bCs/>
          <w:color w:val="000000" w:themeColor="text1"/>
          <w:spacing w:val="0"/>
          <w:sz w:val="22"/>
        </w:rPr>
      </w:pPr>
      <w:r>
        <w:rPr>
          <w:rFonts w:cs="Arial"/>
          <w:bCs/>
          <w:color w:val="000000" w:themeColor="text1"/>
          <w:spacing w:val="0"/>
          <w:sz w:val="22"/>
        </w:rPr>
        <w:t xml:space="preserve"> </w:t>
      </w:r>
    </w:p>
    <w:p w14:paraId="1769A9A9" w14:textId="7A61861C" w:rsidR="00EB2AAE" w:rsidRPr="00D313EA" w:rsidRDefault="00EB2AAE" w:rsidP="00D313EA">
      <w:pPr>
        <w:pStyle w:val="BITOPresseinfoFlietext"/>
        <w:spacing w:line="360" w:lineRule="auto"/>
        <w:ind w:right="851"/>
        <w:rPr>
          <w:rFonts w:cs="Arial"/>
          <w:bCs/>
          <w:color w:val="000000" w:themeColor="text1"/>
          <w:spacing w:val="0"/>
          <w:sz w:val="22"/>
        </w:rPr>
      </w:pPr>
    </w:p>
    <w:p w14:paraId="1BECEA06" w14:textId="60B30920" w:rsidR="00EB2AAE" w:rsidRPr="00D313EA" w:rsidRDefault="00EB2AAE" w:rsidP="00D313EA">
      <w:pPr>
        <w:pStyle w:val="BITOPresseinfoFlietext"/>
        <w:spacing w:line="360" w:lineRule="auto"/>
        <w:ind w:right="851"/>
        <w:rPr>
          <w:rFonts w:cs="Arial"/>
          <w:bCs/>
          <w:color w:val="000000" w:themeColor="text1"/>
          <w:spacing w:val="0"/>
          <w:sz w:val="22"/>
        </w:rPr>
      </w:pPr>
    </w:p>
    <w:p w14:paraId="53DF9FE2" w14:textId="265E057A" w:rsidR="00871693" w:rsidRDefault="00871693">
      <w:pPr>
        <w:rPr>
          <w:rFonts w:ascii="Arial" w:hAnsi="Arial" w:cs="Arial"/>
          <w:bCs/>
          <w:color w:val="000000" w:themeColor="text1"/>
          <w:sz w:val="22"/>
          <w:szCs w:val="22"/>
        </w:rPr>
      </w:pPr>
      <w:r>
        <w:rPr>
          <w:rFonts w:cs="Arial"/>
          <w:bCs/>
          <w:color w:val="000000" w:themeColor="text1"/>
          <w:sz w:val="22"/>
        </w:rPr>
        <w:br w:type="page"/>
      </w:r>
    </w:p>
    <w:p w14:paraId="0004DFC2" w14:textId="77777777" w:rsidR="00044609" w:rsidRPr="00D313EA" w:rsidRDefault="00044609" w:rsidP="00D313EA">
      <w:pPr>
        <w:pStyle w:val="BITOPresseinfoFlietext"/>
        <w:spacing w:line="360" w:lineRule="auto"/>
        <w:ind w:right="851"/>
        <w:rPr>
          <w:rFonts w:cs="Arial"/>
          <w:bCs/>
          <w:color w:val="000000" w:themeColor="text1"/>
          <w:spacing w:val="0"/>
          <w:sz w:val="22"/>
        </w:rPr>
      </w:pPr>
    </w:p>
    <w:p w14:paraId="3371EBD6" w14:textId="4734AD78" w:rsidR="00024CC0" w:rsidRPr="00D313EA" w:rsidRDefault="00024CC0" w:rsidP="00E2330B">
      <w:pPr>
        <w:spacing w:line="360" w:lineRule="auto"/>
        <w:ind w:right="-142"/>
        <w:rPr>
          <w:rFonts w:ascii="Arial" w:hAnsi="Arial" w:cs="Arial"/>
          <w:bCs/>
          <w:color w:val="000000" w:themeColor="text1"/>
          <w:sz w:val="22"/>
          <w:szCs w:val="22"/>
        </w:rPr>
      </w:pPr>
      <w:r w:rsidRPr="00D313EA">
        <w:rPr>
          <w:rFonts w:ascii="Arial" w:hAnsi="Arial" w:cs="Arial"/>
          <w:b/>
          <w:bCs/>
          <w:color w:val="000000" w:themeColor="text1"/>
          <w:sz w:val="22"/>
          <w:szCs w:val="22"/>
        </w:rPr>
        <w:t>Firmenportrait</w:t>
      </w:r>
    </w:p>
    <w:p w14:paraId="34714796" w14:textId="676D897B" w:rsidR="00024CC0" w:rsidRPr="00D313EA" w:rsidRDefault="00024CC0" w:rsidP="00E2330B">
      <w:pPr>
        <w:spacing w:line="360" w:lineRule="auto"/>
        <w:ind w:right="-142"/>
        <w:rPr>
          <w:rFonts w:ascii="Arial" w:hAnsi="Arial" w:cs="Arial"/>
          <w:b/>
          <w:bCs/>
          <w:color w:val="000000" w:themeColor="text1"/>
          <w:sz w:val="22"/>
          <w:szCs w:val="22"/>
        </w:rPr>
      </w:pPr>
    </w:p>
    <w:p w14:paraId="78D40CF8" w14:textId="40135741" w:rsidR="00024CC0" w:rsidRPr="00D313EA" w:rsidRDefault="00024CC0" w:rsidP="00E2330B">
      <w:pPr>
        <w:spacing w:line="360" w:lineRule="auto"/>
        <w:ind w:right="-142"/>
        <w:rPr>
          <w:rFonts w:ascii="Arial" w:hAnsi="Arial" w:cs="Arial"/>
          <w:color w:val="000000" w:themeColor="text1"/>
          <w:sz w:val="22"/>
          <w:szCs w:val="22"/>
        </w:rPr>
      </w:pPr>
      <w:r w:rsidRPr="00D313EA">
        <w:rPr>
          <w:rFonts w:ascii="Arial" w:hAnsi="Arial" w:cs="Arial"/>
          <w:color w:val="000000" w:themeColor="text1"/>
          <w:sz w:val="22"/>
          <w:szCs w:val="22"/>
        </w:rPr>
        <w:t>Was 1845 als kleiner Familienbetrieb und Hersteller für Beschlagartikel aus Metall für die Schmuck- und Lederwarenindustrie begann hat sich zu einem der europäischen Marktführer im Bereich der Lagertechnik und Intralogistik entwickelt: Die BITO-Lagertechnik Bittmann GmbH (Meisenheim, D) entwickelt, fertigt und vermarktet als einer der wenigen Komplettanbieter Regal-, Behälter-, Kommissionier- und Transportsysteme für alle Branchen. Von der Abwicklung von Großprojekten bis hin zur Ausstattung eines Büroarchivs mit Artikeln aus dem hauseigenen Katalog versteht sich der international tätige Lagertechnikexperte dabei als langfristiger Begleiter seiner Kunden, der die wechselnden Anforderungen der Anwender in den Mittelpunkt stellt. Das heute weltweit tätige Unternehmen beschäftigt 1.000 Mitarbeiter, davon 780 am Stammsitz in Meisenheim und dem benachbarten Produktionswerk Lauterecken. A</w:t>
      </w:r>
      <w:r w:rsidRPr="00D313EA">
        <w:rPr>
          <w:rFonts w:ascii="Arial" w:hAnsi="Arial" w:cs="Arial"/>
          <w:color w:val="000000" w:themeColor="text1"/>
          <w:spacing w:val="4"/>
          <w:sz w:val="22"/>
          <w:szCs w:val="22"/>
        </w:rPr>
        <w:t xml:space="preserve">ktuell hat das Unternehmen 14 Tochtergesellschaften in nahezu allen europäischen Ländern, in Dubai und den USA und erwirtschaftete </w:t>
      </w:r>
      <w:r w:rsidRPr="00D313EA">
        <w:rPr>
          <w:rFonts w:ascii="Arial" w:hAnsi="Arial" w:cs="Arial"/>
          <w:color w:val="000000" w:themeColor="text1"/>
          <w:sz w:val="22"/>
          <w:szCs w:val="22"/>
        </w:rPr>
        <w:t>in 2019 einen Umsatz von 255 Mio. Euro.</w:t>
      </w:r>
    </w:p>
    <w:p w14:paraId="7A02913B" w14:textId="77777777" w:rsidR="00024CC0" w:rsidRPr="00D313EA" w:rsidRDefault="00024CC0" w:rsidP="00E2330B">
      <w:pPr>
        <w:spacing w:line="360" w:lineRule="auto"/>
        <w:ind w:right="-142"/>
        <w:rPr>
          <w:rFonts w:ascii="Arial" w:hAnsi="Arial" w:cs="Arial"/>
          <w:color w:val="000000" w:themeColor="text1"/>
          <w:sz w:val="22"/>
          <w:szCs w:val="22"/>
        </w:rPr>
      </w:pPr>
    </w:p>
    <w:p w14:paraId="4F8A9079" w14:textId="77777777" w:rsidR="00024CC0" w:rsidRPr="00D313EA" w:rsidRDefault="00024CC0" w:rsidP="00E2330B">
      <w:pPr>
        <w:spacing w:line="360" w:lineRule="auto"/>
        <w:ind w:right="-142"/>
        <w:rPr>
          <w:rFonts w:ascii="Arial" w:hAnsi="Arial" w:cs="Arial"/>
          <w:b/>
          <w:bCs/>
          <w:color w:val="000000" w:themeColor="text1"/>
          <w:sz w:val="22"/>
          <w:szCs w:val="22"/>
        </w:rPr>
      </w:pPr>
      <w:r w:rsidRPr="00D313EA">
        <w:rPr>
          <w:rFonts w:ascii="Arial" w:hAnsi="Arial" w:cs="Arial"/>
          <w:b/>
          <w:bCs/>
          <w:color w:val="000000" w:themeColor="text1"/>
          <w:sz w:val="22"/>
          <w:szCs w:val="22"/>
        </w:rPr>
        <w:t xml:space="preserve">Startup-DNA seit über 175 Jahren </w:t>
      </w:r>
    </w:p>
    <w:p w14:paraId="11D55E88" w14:textId="77777777" w:rsidR="00024CC0" w:rsidRPr="00D313EA" w:rsidRDefault="00024CC0" w:rsidP="00E2330B">
      <w:pPr>
        <w:pStyle w:val="bodytext"/>
        <w:shd w:val="clear" w:color="auto" w:fill="FFFFFF"/>
        <w:spacing w:line="360" w:lineRule="auto"/>
        <w:ind w:right="-142"/>
        <w:rPr>
          <w:rFonts w:ascii="Arial" w:hAnsi="Arial" w:cs="Arial"/>
          <w:color w:val="000000" w:themeColor="text1"/>
          <w:sz w:val="22"/>
          <w:szCs w:val="22"/>
        </w:rPr>
      </w:pPr>
      <w:r w:rsidRPr="00D313EA">
        <w:rPr>
          <w:rFonts w:ascii="Arial" w:hAnsi="Arial" w:cs="Arial"/>
          <w:color w:val="000000" w:themeColor="text1"/>
          <w:sz w:val="22"/>
          <w:szCs w:val="22"/>
        </w:rPr>
        <w:t>Was macht das traditionsreiche Unternehmen aus? Was ist BITO wichtig? Sicher hat, neben einer von Beginn an vorherrschenden Wertekultur, der Innovationsgedanke und Visionärsgeist das Unternehmen geprägt und über die Jahre getragen. Innovativer Vorreiter in Entwicklung und Technik zu sein, ausnahmslos Produkte von höchster Präzision und Qualität zu produzieren, ein ausgeprägter Servicegedanke und das Anliegen, dem Kunden immer partnerschaftlich zur Seite zu stehen, sind seit Beginn die Leitlinien, nach denen das Unternehmen lebt. Seit über 175 Jahren gelingt es, mit Mut und mit bewährten und neuen Ideen und Konzepten mit dem Markt und seinen Veränderungen Schritt zu halten. BITO ist seit jeher immer im Wandel und sucht aus Tradition permanent nach Chancen und Möglichkeiten, mit denen sich das Unternehmen immer wieder neu erfindet. Diese Stärke soll es auch weiter in die Zukunft tragen.</w:t>
      </w:r>
    </w:p>
    <w:p w14:paraId="1973F71D" w14:textId="5A210BC4" w:rsidR="008E6AFA" w:rsidRPr="00D313EA" w:rsidRDefault="008E6AFA" w:rsidP="00D313EA">
      <w:pPr>
        <w:pStyle w:val="BITOPresseinfoFlietext"/>
        <w:spacing w:line="360" w:lineRule="auto"/>
        <w:ind w:right="851"/>
        <w:rPr>
          <w:rFonts w:cs="Arial"/>
          <w:bCs/>
          <w:color w:val="000000" w:themeColor="text1"/>
          <w:spacing w:val="0"/>
          <w:sz w:val="22"/>
        </w:rPr>
      </w:pPr>
    </w:p>
    <w:p w14:paraId="2D4D1B76" w14:textId="77777777" w:rsidR="00024CC0" w:rsidRPr="00D313EA" w:rsidRDefault="00024CC0" w:rsidP="00D313EA">
      <w:pPr>
        <w:pStyle w:val="BITOPresseinfoFlietext"/>
        <w:spacing w:line="360" w:lineRule="auto"/>
        <w:ind w:right="851"/>
        <w:rPr>
          <w:rFonts w:cs="Arial"/>
          <w:bCs/>
          <w:color w:val="000000" w:themeColor="text1"/>
          <w:spacing w:val="0"/>
          <w:sz w:val="22"/>
        </w:rPr>
      </w:pPr>
    </w:p>
    <w:tbl>
      <w:tblPr>
        <w:tblW w:w="9700" w:type="dxa"/>
        <w:tblLook w:val="04A0" w:firstRow="1" w:lastRow="0" w:firstColumn="1" w:lastColumn="0" w:noHBand="0" w:noVBand="1"/>
      </w:tblPr>
      <w:tblGrid>
        <w:gridCol w:w="3554"/>
        <w:gridCol w:w="3073"/>
        <w:gridCol w:w="3073"/>
      </w:tblGrid>
      <w:tr w:rsidR="00B6020D" w:rsidRPr="00D313EA" w14:paraId="2EC361C4" w14:textId="77777777" w:rsidTr="00E2330B">
        <w:trPr>
          <w:trHeight w:val="79"/>
        </w:trPr>
        <w:tc>
          <w:tcPr>
            <w:tcW w:w="3554" w:type="dxa"/>
          </w:tcPr>
          <w:p w14:paraId="007B2D3C" w14:textId="4EA1A1F7" w:rsidR="00024CC0" w:rsidRPr="00D313EA" w:rsidRDefault="00B6020D" w:rsidP="00D313EA">
            <w:pPr>
              <w:pStyle w:val="BITOPresseinfoFlietext"/>
              <w:spacing w:line="360" w:lineRule="auto"/>
              <w:ind w:right="851"/>
              <w:rPr>
                <w:rFonts w:cs="Arial"/>
                <w:bCs/>
                <w:color w:val="000000" w:themeColor="text1"/>
                <w:spacing w:val="0"/>
                <w:sz w:val="22"/>
              </w:rPr>
            </w:pPr>
            <w:r w:rsidRPr="00D313EA">
              <w:rPr>
                <w:rFonts w:cs="Arial"/>
                <w:bCs/>
                <w:color w:val="000000" w:themeColor="text1"/>
                <w:spacing w:val="0"/>
                <w:sz w:val="22"/>
              </w:rPr>
              <w:t>KONTAKTADRESSEN</w:t>
            </w:r>
          </w:p>
        </w:tc>
        <w:tc>
          <w:tcPr>
            <w:tcW w:w="3073" w:type="dxa"/>
          </w:tcPr>
          <w:p w14:paraId="108317B0" w14:textId="77777777" w:rsidR="00B6020D" w:rsidRPr="00D313EA" w:rsidRDefault="00B6020D" w:rsidP="00D313EA">
            <w:pPr>
              <w:pStyle w:val="BITOPresseinfoFlietext"/>
              <w:spacing w:line="360" w:lineRule="auto"/>
              <w:ind w:right="851"/>
              <w:rPr>
                <w:rFonts w:cs="Arial"/>
                <w:bCs/>
                <w:color w:val="000000" w:themeColor="text1"/>
                <w:sz w:val="22"/>
                <w:u w:val="single"/>
              </w:rPr>
            </w:pPr>
          </w:p>
        </w:tc>
        <w:tc>
          <w:tcPr>
            <w:tcW w:w="3073" w:type="dxa"/>
          </w:tcPr>
          <w:p w14:paraId="103079F5" w14:textId="77777777" w:rsidR="00B6020D" w:rsidRPr="00D313EA" w:rsidRDefault="00B6020D" w:rsidP="00D313EA">
            <w:pPr>
              <w:pStyle w:val="BITOPresseinfoFlietext"/>
              <w:spacing w:line="360" w:lineRule="auto"/>
              <w:ind w:right="851"/>
              <w:rPr>
                <w:rFonts w:cs="Arial"/>
                <w:bCs/>
                <w:color w:val="000000" w:themeColor="text1"/>
                <w:sz w:val="22"/>
                <w:u w:val="single"/>
              </w:rPr>
            </w:pPr>
          </w:p>
        </w:tc>
      </w:tr>
      <w:tr w:rsidR="00B6020D" w:rsidRPr="00D313EA" w14:paraId="684967DE" w14:textId="77777777" w:rsidTr="00E2330B">
        <w:trPr>
          <w:trHeight w:val="316"/>
        </w:trPr>
        <w:tc>
          <w:tcPr>
            <w:tcW w:w="3554" w:type="dxa"/>
          </w:tcPr>
          <w:p w14:paraId="188A6F6A"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u w:val="single"/>
              </w:rPr>
              <w:t>Deutschland</w:t>
            </w:r>
          </w:p>
        </w:tc>
        <w:tc>
          <w:tcPr>
            <w:tcW w:w="3073" w:type="dxa"/>
          </w:tcPr>
          <w:p w14:paraId="11E0F11E"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u w:val="single"/>
              </w:rPr>
              <w:t>Österreich</w:t>
            </w:r>
          </w:p>
        </w:tc>
        <w:tc>
          <w:tcPr>
            <w:tcW w:w="3073" w:type="dxa"/>
          </w:tcPr>
          <w:p w14:paraId="7D8EBF2F"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u w:val="single"/>
              </w:rPr>
              <w:t>Schweiz</w:t>
            </w:r>
          </w:p>
        </w:tc>
      </w:tr>
      <w:tr w:rsidR="00B6020D" w:rsidRPr="00D313EA" w14:paraId="7F4F2140" w14:textId="77777777" w:rsidTr="00E2330B">
        <w:trPr>
          <w:trHeight w:val="481"/>
        </w:trPr>
        <w:tc>
          <w:tcPr>
            <w:tcW w:w="3554" w:type="dxa"/>
          </w:tcPr>
          <w:p w14:paraId="6322A68F" w14:textId="77777777" w:rsidR="00B6020D" w:rsidRPr="00D313EA" w:rsidRDefault="00B6020D" w:rsidP="00D313EA">
            <w:pPr>
              <w:pStyle w:val="BITOPresseinfoFlietext"/>
              <w:spacing w:line="360" w:lineRule="auto"/>
              <w:ind w:right="851"/>
              <w:rPr>
                <w:rFonts w:cs="Arial"/>
                <w:bCs/>
                <w:color w:val="000000" w:themeColor="text1"/>
                <w:sz w:val="22"/>
              </w:rPr>
            </w:pPr>
            <w:r w:rsidRPr="00D313EA">
              <w:rPr>
                <w:rFonts w:cs="Arial"/>
                <w:bCs/>
                <w:color w:val="000000" w:themeColor="text1"/>
                <w:sz w:val="22"/>
              </w:rPr>
              <w:t>BITO-Lagertechnik</w:t>
            </w:r>
          </w:p>
          <w:p w14:paraId="435C9FE7"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rPr>
              <w:t>Bittmann GmbH</w:t>
            </w:r>
          </w:p>
        </w:tc>
        <w:tc>
          <w:tcPr>
            <w:tcW w:w="3073" w:type="dxa"/>
          </w:tcPr>
          <w:p w14:paraId="536F4698" w14:textId="77777777" w:rsidR="00B6020D" w:rsidRPr="00D313EA" w:rsidRDefault="00B6020D" w:rsidP="00D313EA">
            <w:pPr>
              <w:pStyle w:val="BITOPresseinfoFlietext"/>
              <w:spacing w:line="360" w:lineRule="auto"/>
              <w:ind w:right="851"/>
              <w:rPr>
                <w:rFonts w:cs="Arial"/>
                <w:bCs/>
                <w:color w:val="000000" w:themeColor="text1"/>
                <w:sz w:val="22"/>
              </w:rPr>
            </w:pPr>
            <w:r w:rsidRPr="00D313EA">
              <w:rPr>
                <w:rFonts w:cs="Arial"/>
                <w:bCs/>
                <w:color w:val="000000" w:themeColor="text1"/>
                <w:sz w:val="22"/>
              </w:rPr>
              <w:t>BITO Lagertechnik</w:t>
            </w:r>
          </w:p>
          <w:p w14:paraId="6EF421B6"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rPr>
              <w:t>Austria GmbH</w:t>
            </w:r>
          </w:p>
        </w:tc>
        <w:tc>
          <w:tcPr>
            <w:tcW w:w="3073" w:type="dxa"/>
          </w:tcPr>
          <w:p w14:paraId="26BE43EC" w14:textId="77777777" w:rsidR="00B6020D" w:rsidRPr="00D313EA" w:rsidRDefault="00B6020D" w:rsidP="00D313EA">
            <w:pPr>
              <w:pStyle w:val="BITOPresseinfoFlietext"/>
              <w:spacing w:line="360" w:lineRule="auto"/>
              <w:ind w:right="851"/>
              <w:rPr>
                <w:rFonts w:cs="Arial"/>
                <w:bCs/>
                <w:color w:val="000000" w:themeColor="text1"/>
                <w:sz w:val="22"/>
              </w:rPr>
            </w:pPr>
            <w:r w:rsidRPr="00D313EA">
              <w:rPr>
                <w:rFonts w:cs="Arial"/>
                <w:bCs/>
                <w:color w:val="000000" w:themeColor="text1"/>
                <w:sz w:val="22"/>
              </w:rPr>
              <w:t>BITO-Lagertechnik</w:t>
            </w:r>
          </w:p>
          <w:p w14:paraId="6C407180"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rPr>
              <w:t>Bittmann AG</w:t>
            </w:r>
          </w:p>
        </w:tc>
      </w:tr>
      <w:tr w:rsidR="00B6020D" w:rsidRPr="00D313EA" w14:paraId="729F89B0" w14:textId="77777777" w:rsidTr="00E2330B">
        <w:trPr>
          <w:trHeight w:val="192"/>
        </w:trPr>
        <w:tc>
          <w:tcPr>
            <w:tcW w:w="3554" w:type="dxa"/>
          </w:tcPr>
          <w:p w14:paraId="19BB87DE"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rPr>
              <w:t>Obertor 29</w:t>
            </w:r>
          </w:p>
        </w:tc>
        <w:tc>
          <w:tcPr>
            <w:tcW w:w="3073" w:type="dxa"/>
          </w:tcPr>
          <w:p w14:paraId="4A580D9D"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rPr>
              <w:t>Handelsring 5a</w:t>
            </w:r>
          </w:p>
        </w:tc>
        <w:tc>
          <w:tcPr>
            <w:tcW w:w="3073" w:type="dxa"/>
          </w:tcPr>
          <w:p w14:paraId="2F0F2231"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rPr>
              <w:t>Industriestr. 11</w:t>
            </w:r>
          </w:p>
        </w:tc>
      </w:tr>
      <w:tr w:rsidR="00B6020D" w:rsidRPr="00D313EA" w14:paraId="5FF14BDD" w14:textId="77777777" w:rsidTr="00E2330B">
        <w:trPr>
          <w:trHeight w:val="243"/>
        </w:trPr>
        <w:tc>
          <w:tcPr>
            <w:tcW w:w="3554" w:type="dxa"/>
          </w:tcPr>
          <w:p w14:paraId="6D72279C"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rPr>
              <w:t>D-55590 Meisenheim</w:t>
            </w:r>
          </w:p>
        </w:tc>
        <w:tc>
          <w:tcPr>
            <w:tcW w:w="3073" w:type="dxa"/>
          </w:tcPr>
          <w:p w14:paraId="4F66837B" w14:textId="77777777" w:rsidR="00B6020D" w:rsidRPr="00D313EA" w:rsidRDefault="00B6020D" w:rsidP="00D313EA">
            <w:pPr>
              <w:pStyle w:val="BITOPresseinfoFlietext"/>
              <w:spacing w:line="360" w:lineRule="auto"/>
              <w:ind w:right="851"/>
              <w:rPr>
                <w:rFonts w:cs="Arial"/>
                <w:bCs/>
                <w:color w:val="000000" w:themeColor="text1"/>
                <w:sz w:val="22"/>
              </w:rPr>
            </w:pPr>
            <w:r w:rsidRPr="00D313EA">
              <w:rPr>
                <w:rFonts w:cs="Arial"/>
                <w:bCs/>
                <w:color w:val="000000" w:themeColor="text1"/>
                <w:sz w:val="22"/>
              </w:rPr>
              <w:t>A-4481 Asten</w:t>
            </w:r>
          </w:p>
        </w:tc>
        <w:tc>
          <w:tcPr>
            <w:tcW w:w="3073" w:type="dxa"/>
          </w:tcPr>
          <w:p w14:paraId="2ACEF09C" w14:textId="77777777" w:rsidR="00B6020D" w:rsidRPr="00D313EA" w:rsidRDefault="00B6020D" w:rsidP="00D313EA">
            <w:pPr>
              <w:pStyle w:val="BITOPresseinfoFlietext"/>
              <w:spacing w:line="360" w:lineRule="auto"/>
              <w:ind w:right="851"/>
              <w:rPr>
                <w:rFonts w:cs="Arial"/>
                <w:bCs/>
                <w:color w:val="000000" w:themeColor="text1"/>
                <w:sz w:val="22"/>
                <w:u w:val="single"/>
              </w:rPr>
            </w:pPr>
            <w:r w:rsidRPr="00D313EA">
              <w:rPr>
                <w:rFonts w:cs="Arial"/>
                <w:bCs/>
                <w:color w:val="000000" w:themeColor="text1"/>
                <w:sz w:val="22"/>
              </w:rPr>
              <w:t>CH-6343 ROTKREUZ</w:t>
            </w:r>
          </w:p>
        </w:tc>
      </w:tr>
      <w:tr w:rsidR="00B6020D" w:rsidRPr="00D313EA" w14:paraId="592EE2BA" w14:textId="77777777" w:rsidTr="00E2330B">
        <w:trPr>
          <w:trHeight w:val="157"/>
        </w:trPr>
        <w:tc>
          <w:tcPr>
            <w:tcW w:w="3554" w:type="dxa"/>
          </w:tcPr>
          <w:p w14:paraId="46F84A28" w14:textId="77777777" w:rsidR="00B6020D" w:rsidRPr="00D313EA" w:rsidRDefault="00741B14" w:rsidP="00D313EA">
            <w:pPr>
              <w:pStyle w:val="BITOPresseinfoFlietext"/>
              <w:spacing w:line="360" w:lineRule="auto"/>
              <w:ind w:right="851"/>
              <w:rPr>
                <w:rFonts w:cs="Arial"/>
                <w:bCs/>
                <w:color w:val="000000" w:themeColor="text1"/>
                <w:spacing w:val="0"/>
                <w:sz w:val="22"/>
              </w:rPr>
            </w:pPr>
            <w:hyperlink r:id="rId22" w:history="1">
              <w:r w:rsidR="00B6020D" w:rsidRPr="00D313EA">
                <w:rPr>
                  <w:rFonts w:cs="Arial"/>
                  <w:bCs/>
                  <w:color w:val="000000" w:themeColor="text1"/>
                  <w:sz w:val="22"/>
                </w:rPr>
                <w:t>www.bito.com</w:t>
              </w:r>
            </w:hyperlink>
          </w:p>
        </w:tc>
        <w:tc>
          <w:tcPr>
            <w:tcW w:w="3073" w:type="dxa"/>
          </w:tcPr>
          <w:p w14:paraId="3E41B773" w14:textId="77777777" w:rsidR="00B6020D" w:rsidRPr="00D313EA" w:rsidRDefault="00741B14" w:rsidP="00D313EA">
            <w:pPr>
              <w:pStyle w:val="BITOPresseinfoFlietext"/>
              <w:spacing w:line="360" w:lineRule="auto"/>
              <w:ind w:right="851"/>
              <w:rPr>
                <w:rFonts w:cs="Arial"/>
                <w:bCs/>
                <w:color w:val="000000" w:themeColor="text1"/>
                <w:spacing w:val="0"/>
                <w:sz w:val="22"/>
              </w:rPr>
            </w:pPr>
            <w:hyperlink r:id="rId23" w:history="1">
              <w:r w:rsidR="00B6020D" w:rsidRPr="00D313EA">
                <w:rPr>
                  <w:rFonts w:cs="Arial"/>
                  <w:bCs/>
                  <w:color w:val="000000" w:themeColor="text1"/>
                  <w:spacing w:val="0"/>
                  <w:sz w:val="22"/>
                </w:rPr>
                <w:t>www.bito.com/de-at</w:t>
              </w:r>
            </w:hyperlink>
          </w:p>
        </w:tc>
        <w:tc>
          <w:tcPr>
            <w:tcW w:w="3073" w:type="dxa"/>
          </w:tcPr>
          <w:p w14:paraId="7A278539" w14:textId="77777777" w:rsidR="00B6020D" w:rsidRPr="00D313EA" w:rsidRDefault="00B6020D" w:rsidP="00D313EA">
            <w:pPr>
              <w:pStyle w:val="BITOPresseinfoFlietext"/>
              <w:spacing w:line="360" w:lineRule="auto"/>
              <w:ind w:right="851"/>
              <w:rPr>
                <w:rFonts w:cs="Arial"/>
                <w:bCs/>
                <w:color w:val="000000" w:themeColor="text1"/>
                <w:spacing w:val="0"/>
                <w:sz w:val="22"/>
              </w:rPr>
            </w:pPr>
            <w:r w:rsidRPr="00D313EA">
              <w:rPr>
                <w:rFonts w:cs="Arial"/>
                <w:bCs/>
                <w:color w:val="000000" w:themeColor="text1"/>
                <w:spacing w:val="0"/>
                <w:sz w:val="22"/>
              </w:rPr>
              <w:t>www.bito.com/de-ch</w:t>
            </w:r>
          </w:p>
        </w:tc>
      </w:tr>
    </w:tbl>
    <w:p w14:paraId="518BE172" w14:textId="164F910F" w:rsidR="005A0971" w:rsidRPr="00D313EA" w:rsidRDefault="00B6020D" w:rsidP="00D313EA">
      <w:pPr>
        <w:pStyle w:val="Vorgabetext"/>
        <w:tabs>
          <w:tab w:val="right" w:pos="8222"/>
        </w:tabs>
        <w:spacing w:line="360" w:lineRule="auto"/>
        <w:ind w:right="851"/>
        <w:rPr>
          <w:rFonts w:ascii="Arial" w:hAnsi="Arial" w:cs="Arial"/>
          <w:bCs/>
          <w:color w:val="000000" w:themeColor="text1"/>
          <w:sz w:val="22"/>
          <w:szCs w:val="22"/>
          <w:lang w:val="de-DE"/>
        </w:rPr>
      </w:pPr>
      <w:r w:rsidRPr="00D313EA">
        <w:rPr>
          <w:rFonts w:ascii="Arial" w:hAnsi="Arial" w:cs="Arial"/>
          <w:bCs/>
          <w:color w:val="000000" w:themeColor="text1"/>
          <w:sz w:val="22"/>
          <w:szCs w:val="22"/>
          <w:lang w:val="de-DE"/>
        </w:rPr>
        <w:t xml:space="preserve"> </w:t>
      </w:r>
      <w:r w:rsidR="00091C21" w:rsidRPr="00D313EA">
        <w:rPr>
          <w:rFonts w:ascii="Arial" w:hAnsi="Arial" w:cs="Arial"/>
          <w:bCs/>
          <w:noProof/>
          <w:color w:val="000000" w:themeColor="text1"/>
          <w:sz w:val="22"/>
          <w:szCs w:val="22"/>
        </w:rPr>
        <w:softHyphen/>
      </w:r>
    </w:p>
    <w:p w14:paraId="7158580D" w14:textId="77777777" w:rsidR="00F2487E" w:rsidRPr="00D313EA" w:rsidRDefault="00F2487E" w:rsidP="00D313EA">
      <w:pPr>
        <w:spacing w:line="360" w:lineRule="auto"/>
        <w:ind w:right="851"/>
        <w:rPr>
          <w:rFonts w:ascii="Arial" w:hAnsi="Arial" w:cs="Arial"/>
          <w:bCs/>
          <w:color w:val="000000" w:themeColor="text1"/>
          <w:sz w:val="22"/>
          <w:szCs w:val="22"/>
        </w:rPr>
      </w:pPr>
    </w:p>
    <w:sectPr w:rsidR="00F2487E" w:rsidRPr="00D313EA" w:rsidSect="00057571">
      <w:headerReference w:type="default" r:id="rId24"/>
      <w:footerReference w:type="default" r:id="rId25"/>
      <w:headerReference w:type="first" r:id="rId26"/>
      <w:footerReference w:type="first" r:id="rId27"/>
      <w:pgSz w:w="11907" w:h="16840" w:code="9"/>
      <w:pgMar w:top="1134" w:right="2665" w:bottom="0" w:left="1304" w:header="720" w:footer="42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2D07" w14:textId="77777777" w:rsidR="00741B14" w:rsidRDefault="00741B14">
      <w:r>
        <w:separator/>
      </w:r>
    </w:p>
  </w:endnote>
  <w:endnote w:type="continuationSeparator" w:id="0">
    <w:p w14:paraId="55FCC180" w14:textId="77777777" w:rsidR="00741B14" w:rsidRDefault="0074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0" w:type="dxa"/>
      <w:tblBorders>
        <w:top w:val="single" w:sz="4" w:space="0" w:color="auto"/>
      </w:tblBorders>
      <w:tblLayout w:type="fixed"/>
      <w:tblCellMar>
        <w:left w:w="70" w:type="dxa"/>
        <w:right w:w="70" w:type="dxa"/>
      </w:tblCellMar>
      <w:tblLook w:val="04A0" w:firstRow="1" w:lastRow="0" w:firstColumn="1" w:lastColumn="0" w:noHBand="0" w:noVBand="1"/>
    </w:tblPr>
    <w:tblGrid>
      <w:gridCol w:w="1630"/>
      <w:gridCol w:w="2268"/>
      <w:gridCol w:w="6242"/>
    </w:tblGrid>
    <w:tr w:rsidR="00541C4C" w:rsidRPr="00550C9C" w14:paraId="5E2FD344" w14:textId="77777777" w:rsidTr="00F2487E">
      <w:trPr>
        <w:trHeight w:val="1141"/>
      </w:trPr>
      <w:tc>
        <w:tcPr>
          <w:tcW w:w="3898" w:type="dxa"/>
          <w:gridSpan w:val="2"/>
          <w:tcBorders>
            <w:top w:val="nil"/>
            <w:left w:val="nil"/>
            <w:bottom w:val="nil"/>
            <w:right w:val="nil"/>
          </w:tcBorders>
          <w:vAlign w:val="center"/>
        </w:tcPr>
        <w:p w14:paraId="50CC6CA0" w14:textId="77777777" w:rsidR="00541C4C" w:rsidRPr="00550C9C" w:rsidRDefault="00541C4C" w:rsidP="006B0F25">
          <w:pPr>
            <w:pStyle w:val="Kopfzeile"/>
            <w:tabs>
              <w:tab w:val="clear" w:pos="4536"/>
              <w:tab w:val="clear" w:pos="9072"/>
              <w:tab w:val="left" w:pos="780"/>
            </w:tabs>
            <w:spacing w:before="6" w:afterLines="30" w:after="72"/>
            <w:rPr>
              <w:rFonts w:ascii="Arial Narrow" w:hAnsi="Arial Narrow"/>
              <w:b/>
              <w:color w:val="008080"/>
              <w:sz w:val="18"/>
              <w:szCs w:val="24"/>
            </w:rPr>
          </w:pPr>
        </w:p>
      </w:tc>
      <w:tc>
        <w:tcPr>
          <w:tcW w:w="6242" w:type="dxa"/>
          <w:tcBorders>
            <w:top w:val="nil"/>
            <w:left w:val="nil"/>
            <w:bottom w:val="nil"/>
            <w:right w:val="nil"/>
          </w:tcBorders>
          <w:vAlign w:val="center"/>
        </w:tcPr>
        <w:p w14:paraId="4D7009AB" w14:textId="77777777" w:rsidR="00541C4C" w:rsidRDefault="00541C4C" w:rsidP="006B0F25">
          <w:pPr>
            <w:pStyle w:val="Fuzeile"/>
            <w:tabs>
              <w:tab w:val="clear" w:pos="4536"/>
              <w:tab w:val="clear" w:pos="9072"/>
              <w:tab w:val="left" w:pos="1631"/>
              <w:tab w:val="left" w:pos="3899"/>
            </w:tabs>
            <w:spacing w:before="6" w:afterLines="30" w:after="72"/>
            <w:rPr>
              <w:rFonts w:ascii="Arial Narrow" w:hAnsi="Arial Narrow"/>
              <w:sz w:val="16"/>
              <w:szCs w:val="16"/>
            </w:rPr>
          </w:pPr>
        </w:p>
      </w:tc>
    </w:tr>
    <w:tr w:rsidR="00541C4C" w:rsidRPr="002449CF" w14:paraId="29282C89" w14:textId="77777777" w:rsidTr="00F2487E">
      <w:tc>
        <w:tcPr>
          <w:tcW w:w="1630" w:type="dxa"/>
          <w:tcBorders>
            <w:top w:val="nil"/>
            <w:left w:val="nil"/>
            <w:bottom w:val="nil"/>
            <w:right w:val="nil"/>
          </w:tcBorders>
        </w:tcPr>
        <w:p w14:paraId="6BC8B1FD" w14:textId="77777777" w:rsidR="00541C4C" w:rsidRPr="00550C9C" w:rsidRDefault="00541C4C" w:rsidP="006B0F25">
          <w:pPr>
            <w:pStyle w:val="Fuzeile"/>
            <w:tabs>
              <w:tab w:val="clear" w:pos="4536"/>
              <w:tab w:val="clear" w:pos="9072"/>
            </w:tabs>
            <w:rPr>
              <w:rFonts w:ascii="Arial Narrow" w:hAnsi="Arial Narrow"/>
              <w:sz w:val="18"/>
              <w:szCs w:val="24"/>
            </w:rPr>
          </w:pPr>
        </w:p>
      </w:tc>
      <w:tc>
        <w:tcPr>
          <w:tcW w:w="2268" w:type="dxa"/>
          <w:tcBorders>
            <w:top w:val="nil"/>
            <w:left w:val="nil"/>
            <w:bottom w:val="nil"/>
            <w:right w:val="nil"/>
          </w:tcBorders>
        </w:tcPr>
        <w:p w14:paraId="0D613265" w14:textId="77777777" w:rsidR="00541C4C" w:rsidRPr="00CA2363" w:rsidRDefault="00541C4C" w:rsidP="006B0F25">
          <w:pPr>
            <w:pStyle w:val="Kopfzeile"/>
            <w:tabs>
              <w:tab w:val="clear" w:pos="4536"/>
              <w:tab w:val="clear" w:pos="9072"/>
              <w:tab w:val="left" w:pos="638"/>
            </w:tabs>
            <w:rPr>
              <w:rFonts w:ascii="Arial Narrow" w:hAnsi="Arial Narrow"/>
              <w:sz w:val="2"/>
              <w:szCs w:val="2"/>
            </w:rPr>
          </w:pPr>
        </w:p>
      </w:tc>
      <w:tc>
        <w:tcPr>
          <w:tcW w:w="6242" w:type="dxa"/>
          <w:tcBorders>
            <w:top w:val="nil"/>
            <w:left w:val="nil"/>
            <w:bottom w:val="nil"/>
            <w:right w:val="nil"/>
          </w:tcBorders>
        </w:tcPr>
        <w:p w14:paraId="64D70D5A" w14:textId="77777777" w:rsidR="00541C4C" w:rsidRPr="00550C9C" w:rsidRDefault="00541C4C" w:rsidP="006B0F25">
          <w:pPr>
            <w:pStyle w:val="Fuzeile"/>
            <w:tabs>
              <w:tab w:val="clear" w:pos="4536"/>
              <w:tab w:val="clear" w:pos="9072"/>
              <w:tab w:val="left" w:pos="1631"/>
              <w:tab w:val="left" w:pos="3899"/>
            </w:tabs>
            <w:rPr>
              <w:rFonts w:ascii="Arial Narrow" w:hAnsi="Arial Narrow"/>
              <w:sz w:val="18"/>
              <w:szCs w:val="24"/>
              <w:lang w:val="sv-SE"/>
            </w:rPr>
          </w:pPr>
        </w:p>
      </w:tc>
    </w:tr>
  </w:tbl>
  <w:p w14:paraId="05413A65" w14:textId="77777777" w:rsidR="00541C4C" w:rsidRPr="00B40B7A" w:rsidRDefault="00541C4C" w:rsidP="006B0F25">
    <w:pPr>
      <w:pStyle w:val="Fuzeile"/>
      <w:rPr>
        <w:sz w:val="4"/>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0" w:type="dxa"/>
      <w:tblBorders>
        <w:top w:val="single" w:sz="4" w:space="0" w:color="auto"/>
      </w:tblBorders>
      <w:tblLayout w:type="fixed"/>
      <w:tblCellMar>
        <w:left w:w="70" w:type="dxa"/>
        <w:right w:w="70" w:type="dxa"/>
      </w:tblCellMar>
      <w:tblLook w:val="04A0" w:firstRow="1" w:lastRow="0" w:firstColumn="1" w:lastColumn="0" w:noHBand="0" w:noVBand="1"/>
    </w:tblPr>
    <w:tblGrid>
      <w:gridCol w:w="1630"/>
      <w:gridCol w:w="2268"/>
      <w:gridCol w:w="6242"/>
    </w:tblGrid>
    <w:tr w:rsidR="00541C4C" w:rsidRPr="00550C9C" w14:paraId="25D17825" w14:textId="77777777" w:rsidTr="006B0F25">
      <w:tc>
        <w:tcPr>
          <w:tcW w:w="3898" w:type="dxa"/>
          <w:gridSpan w:val="2"/>
          <w:tcBorders>
            <w:top w:val="nil"/>
            <w:left w:val="nil"/>
            <w:bottom w:val="nil"/>
            <w:right w:val="nil"/>
          </w:tcBorders>
          <w:vAlign w:val="center"/>
        </w:tcPr>
        <w:p w14:paraId="790E9DD6" w14:textId="77777777" w:rsidR="00541C4C" w:rsidRPr="00550C9C" w:rsidRDefault="00541C4C" w:rsidP="006B0F25">
          <w:pPr>
            <w:pStyle w:val="Kopfzeile"/>
            <w:tabs>
              <w:tab w:val="clear" w:pos="4536"/>
              <w:tab w:val="clear" w:pos="9072"/>
              <w:tab w:val="left" w:pos="780"/>
            </w:tabs>
            <w:spacing w:before="6" w:afterLines="30" w:after="72"/>
            <w:rPr>
              <w:rFonts w:ascii="Arial Narrow" w:hAnsi="Arial Narrow"/>
              <w:b/>
              <w:color w:val="008080"/>
              <w:sz w:val="18"/>
              <w:szCs w:val="24"/>
            </w:rPr>
          </w:pPr>
          <w:r>
            <w:rPr>
              <w:rFonts w:ascii="Arial Narrow" w:hAnsi="Arial Narrow"/>
              <w:sz w:val="16"/>
              <w:szCs w:val="24"/>
            </w:rPr>
            <w:t xml:space="preserve"> </w:t>
          </w:r>
        </w:p>
      </w:tc>
      <w:tc>
        <w:tcPr>
          <w:tcW w:w="6242" w:type="dxa"/>
          <w:tcBorders>
            <w:top w:val="nil"/>
            <w:left w:val="nil"/>
            <w:bottom w:val="nil"/>
            <w:right w:val="nil"/>
          </w:tcBorders>
          <w:vAlign w:val="center"/>
        </w:tcPr>
        <w:p w14:paraId="40CA23F0" w14:textId="77777777" w:rsidR="00541C4C" w:rsidRDefault="00541C4C" w:rsidP="006B0F25">
          <w:pPr>
            <w:pStyle w:val="Fuzeile"/>
            <w:tabs>
              <w:tab w:val="clear" w:pos="4536"/>
              <w:tab w:val="clear" w:pos="9072"/>
              <w:tab w:val="left" w:pos="1631"/>
              <w:tab w:val="left" w:pos="3899"/>
            </w:tabs>
            <w:spacing w:before="6" w:afterLines="30" w:after="72"/>
            <w:rPr>
              <w:rFonts w:ascii="Arial Narrow" w:hAnsi="Arial Narrow"/>
              <w:sz w:val="16"/>
              <w:szCs w:val="16"/>
            </w:rPr>
          </w:pPr>
          <w:r>
            <w:rPr>
              <w:rFonts w:ascii="Arial Narrow" w:hAnsi="Arial Narrow"/>
              <w:sz w:val="16"/>
              <w:szCs w:val="24"/>
            </w:rPr>
            <w:t xml:space="preserve"> </w:t>
          </w:r>
        </w:p>
      </w:tc>
    </w:tr>
    <w:tr w:rsidR="00541C4C" w:rsidRPr="00E06B50" w14:paraId="718F3076" w14:textId="77777777" w:rsidTr="0091757B">
      <w:trPr>
        <w:trHeight w:val="61"/>
      </w:trPr>
      <w:tc>
        <w:tcPr>
          <w:tcW w:w="1630" w:type="dxa"/>
          <w:tcBorders>
            <w:top w:val="nil"/>
            <w:left w:val="nil"/>
            <w:bottom w:val="nil"/>
            <w:right w:val="nil"/>
          </w:tcBorders>
          <w:hideMark/>
        </w:tcPr>
        <w:p w14:paraId="6FFAE1A1" w14:textId="77777777" w:rsidR="00541C4C" w:rsidRPr="00550C9C" w:rsidRDefault="00541C4C" w:rsidP="006B0F25">
          <w:pPr>
            <w:pStyle w:val="Fuzeile"/>
            <w:tabs>
              <w:tab w:val="clear" w:pos="4536"/>
              <w:tab w:val="clear" w:pos="9072"/>
            </w:tabs>
            <w:rPr>
              <w:rFonts w:ascii="Arial Narrow" w:hAnsi="Arial Narrow"/>
              <w:sz w:val="18"/>
              <w:szCs w:val="24"/>
            </w:rPr>
          </w:pPr>
          <w:r>
            <w:rPr>
              <w:rFonts w:ascii="Arial Narrow" w:hAnsi="Arial Narrow"/>
              <w:b/>
              <w:color w:val="008080"/>
              <w:sz w:val="18"/>
              <w:szCs w:val="24"/>
            </w:rPr>
            <w:t xml:space="preserve"> </w:t>
          </w:r>
        </w:p>
      </w:tc>
      <w:tc>
        <w:tcPr>
          <w:tcW w:w="2268" w:type="dxa"/>
          <w:tcBorders>
            <w:top w:val="nil"/>
            <w:left w:val="nil"/>
            <w:bottom w:val="nil"/>
            <w:right w:val="nil"/>
          </w:tcBorders>
          <w:hideMark/>
        </w:tcPr>
        <w:p w14:paraId="06AED48E" w14:textId="77777777" w:rsidR="00541C4C" w:rsidRPr="00550C9C" w:rsidRDefault="00541C4C" w:rsidP="006B0F25">
          <w:pPr>
            <w:pStyle w:val="Kopfzeile"/>
            <w:tabs>
              <w:tab w:val="clear" w:pos="4536"/>
              <w:tab w:val="clear" w:pos="9072"/>
              <w:tab w:val="left" w:pos="638"/>
            </w:tabs>
            <w:rPr>
              <w:rFonts w:ascii="Arial Narrow" w:hAnsi="Arial Narrow"/>
              <w:sz w:val="18"/>
              <w:szCs w:val="24"/>
            </w:rPr>
          </w:pPr>
          <w:r>
            <w:rPr>
              <w:rFonts w:ascii="Arial Narrow" w:hAnsi="Arial Narrow"/>
              <w:b/>
              <w:color w:val="008080"/>
              <w:sz w:val="18"/>
              <w:szCs w:val="24"/>
            </w:rPr>
            <w:t xml:space="preserve"> </w:t>
          </w:r>
        </w:p>
        <w:p w14:paraId="7C1CF0D2" w14:textId="77777777" w:rsidR="00541C4C" w:rsidRPr="00CA2363" w:rsidRDefault="00541C4C" w:rsidP="006B0F25">
          <w:pPr>
            <w:pStyle w:val="Kopfzeile"/>
            <w:tabs>
              <w:tab w:val="clear" w:pos="4536"/>
              <w:tab w:val="clear" w:pos="9072"/>
              <w:tab w:val="left" w:pos="638"/>
            </w:tabs>
            <w:rPr>
              <w:rFonts w:ascii="Arial Narrow" w:hAnsi="Arial Narrow"/>
              <w:sz w:val="2"/>
              <w:szCs w:val="2"/>
            </w:rPr>
          </w:pPr>
        </w:p>
      </w:tc>
      <w:tc>
        <w:tcPr>
          <w:tcW w:w="6242" w:type="dxa"/>
          <w:tcBorders>
            <w:top w:val="nil"/>
            <w:left w:val="nil"/>
            <w:bottom w:val="nil"/>
            <w:right w:val="nil"/>
          </w:tcBorders>
        </w:tcPr>
        <w:p w14:paraId="7D4FB30E" w14:textId="77777777" w:rsidR="00541C4C" w:rsidRPr="00B40B7A" w:rsidRDefault="00541C4C" w:rsidP="006B0F25">
          <w:pPr>
            <w:pStyle w:val="Fuzeile"/>
            <w:tabs>
              <w:tab w:val="left" w:pos="1701"/>
              <w:tab w:val="center" w:pos="4040"/>
            </w:tabs>
            <w:rPr>
              <w:rFonts w:ascii="Arial Narrow" w:hAnsi="Arial Narrow"/>
              <w:sz w:val="16"/>
              <w:szCs w:val="16"/>
              <w:lang w:val="sv-SE"/>
            </w:rPr>
          </w:pPr>
          <w:r>
            <w:rPr>
              <w:rFonts w:ascii="Arial Narrow" w:hAnsi="Arial Narrow"/>
              <w:sz w:val="16"/>
              <w:szCs w:val="16"/>
            </w:rPr>
            <w:t xml:space="preserve"> </w:t>
          </w:r>
        </w:p>
        <w:p w14:paraId="75950935" w14:textId="77777777" w:rsidR="00541C4C" w:rsidRPr="00550C9C" w:rsidRDefault="00541C4C" w:rsidP="006B0F25">
          <w:pPr>
            <w:pStyle w:val="Fuzeile"/>
            <w:tabs>
              <w:tab w:val="clear" w:pos="4536"/>
              <w:tab w:val="clear" w:pos="9072"/>
              <w:tab w:val="left" w:pos="1631"/>
              <w:tab w:val="left" w:pos="3899"/>
            </w:tabs>
            <w:rPr>
              <w:rFonts w:ascii="Arial Narrow" w:hAnsi="Arial Narrow"/>
              <w:sz w:val="18"/>
              <w:szCs w:val="24"/>
              <w:lang w:val="sv-SE"/>
            </w:rPr>
          </w:pPr>
        </w:p>
      </w:tc>
    </w:tr>
  </w:tbl>
  <w:p w14:paraId="1D430299" w14:textId="77777777" w:rsidR="00541C4C" w:rsidRPr="00B40B7A" w:rsidRDefault="00541C4C" w:rsidP="006B0F25">
    <w:pPr>
      <w:pStyle w:val="Fuzeile"/>
      <w:rPr>
        <w:sz w:val="4"/>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5E14" w14:textId="77777777" w:rsidR="00741B14" w:rsidRDefault="00741B14">
      <w:r>
        <w:separator/>
      </w:r>
    </w:p>
  </w:footnote>
  <w:footnote w:type="continuationSeparator" w:id="0">
    <w:p w14:paraId="441A6AA4" w14:textId="77777777" w:rsidR="00741B14" w:rsidRDefault="0074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7583"/>
      <w:gridCol w:w="2227"/>
    </w:tblGrid>
    <w:tr w:rsidR="00541C4C" w:rsidRPr="00550C9C" w14:paraId="5DEFDEE1" w14:textId="77777777" w:rsidTr="006B0F25">
      <w:trPr>
        <w:cantSplit/>
        <w:trHeight w:hRule="exact" w:val="1276"/>
      </w:trPr>
      <w:tc>
        <w:tcPr>
          <w:tcW w:w="7583" w:type="dxa"/>
        </w:tcPr>
        <w:p w14:paraId="5C009E2B" w14:textId="77777777" w:rsidR="00541C4C" w:rsidRPr="00550C9C" w:rsidRDefault="00541C4C" w:rsidP="00C82853">
          <w:pPr>
            <w:pStyle w:val="Kopfzeile"/>
            <w:tabs>
              <w:tab w:val="clear" w:pos="4536"/>
              <w:tab w:val="clear" w:pos="9072"/>
              <w:tab w:val="left" w:pos="6306"/>
            </w:tabs>
            <w:rPr>
              <w:szCs w:val="24"/>
            </w:rPr>
          </w:pPr>
        </w:p>
        <w:p w14:paraId="1EC0B1D6" w14:textId="77777777" w:rsidR="00541C4C" w:rsidRPr="00F61790" w:rsidRDefault="00541C4C" w:rsidP="006B0F25">
          <w:pPr>
            <w:pStyle w:val="Kopfzeile"/>
            <w:tabs>
              <w:tab w:val="clear" w:pos="4536"/>
              <w:tab w:val="clear" w:pos="9072"/>
            </w:tabs>
            <w:rPr>
              <w:sz w:val="18"/>
              <w:szCs w:val="18"/>
            </w:rPr>
          </w:pPr>
        </w:p>
        <w:p w14:paraId="61732CE4" w14:textId="77777777" w:rsidR="00541C4C" w:rsidRPr="00550C9C" w:rsidRDefault="00541C4C" w:rsidP="006B0F25">
          <w:pPr>
            <w:pStyle w:val="Kopfzeile"/>
            <w:tabs>
              <w:tab w:val="clear" w:pos="4536"/>
              <w:tab w:val="clear" w:pos="9072"/>
            </w:tabs>
            <w:rPr>
              <w:rFonts w:ascii="Arial Narrow" w:hAnsi="Arial Narrow"/>
              <w:color w:val="008080"/>
              <w:spacing w:val="10"/>
              <w:sz w:val="24"/>
              <w:szCs w:val="24"/>
            </w:rPr>
          </w:pPr>
          <w:r w:rsidRPr="00550C9C">
            <w:rPr>
              <w:rFonts w:ascii="Arial Narrow" w:hAnsi="Arial Narrow"/>
              <w:color w:val="008080"/>
              <w:spacing w:val="10"/>
              <w:sz w:val="24"/>
              <w:szCs w:val="24"/>
            </w:rPr>
            <w:t xml:space="preserve">Innovative Lagerlösungen - Innovative Storage Solutions </w:t>
          </w:r>
        </w:p>
        <w:p w14:paraId="1A8E11FA" w14:textId="77777777" w:rsidR="00541C4C" w:rsidRPr="00550C9C" w:rsidRDefault="00541C4C" w:rsidP="006B0F25">
          <w:pPr>
            <w:pStyle w:val="Kopfzeile"/>
            <w:tabs>
              <w:tab w:val="clear" w:pos="4536"/>
              <w:tab w:val="clear" w:pos="9072"/>
            </w:tabs>
            <w:rPr>
              <w:szCs w:val="24"/>
            </w:rPr>
          </w:pPr>
          <w:r w:rsidRPr="00550C9C">
            <w:rPr>
              <w:rFonts w:ascii="Arial Narrow" w:hAnsi="Arial Narrow"/>
              <w:b/>
              <w:color w:val="008080"/>
              <w:spacing w:val="10"/>
              <w:sz w:val="24"/>
              <w:szCs w:val="24"/>
            </w:rPr>
            <w:t>www.bito.com</w:t>
          </w:r>
        </w:p>
      </w:tc>
      <w:tc>
        <w:tcPr>
          <w:tcW w:w="2227" w:type="dxa"/>
        </w:tcPr>
        <w:p w14:paraId="575473EB" w14:textId="77777777" w:rsidR="00541C4C" w:rsidRPr="00550C9C" w:rsidRDefault="008324C3" w:rsidP="006B0F25">
          <w:pPr>
            <w:pStyle w:val="Kopfzeile"/>
            <w:tabs>
              <w:tab w:val="clear" w:pos="4536"/>
              <w:tab w:val="clear" w:pos="9072"/>
            </w:tabs>
            <w:jc w:val="right"/>
            <w:rPr>
              <w:szCs w:val="24"/>
            </w:rPr>
          </w:pPr>
          <w:r>
            <w:rPr>
              <w:noProof/>
              <w:sz w:val="16"/>
              <w:szCs w:val="16"/>
            </w:rPr>
            <w:drawing>
              <wp:anchor distT="0" distB="0" distL="114300" distR="114300" simplePos="0" relativeHeight="251663360" behindDoc="1" locked="0" layoutInCell="1" allowOverlap="1" wp14:anchorId="559843CA" wp14:editId="4D6D8A61">
                <wp:simplePos x="0" y="0"/>
                <wp:positionH relativeFrom="column">
                  <wp:posOffset>-997162</wp:posOffset>
                </wp:positionH>
                <wp:positionV relativeFrom="paragraph">
                  <wp:posOffset>-59267</wp:posOffset>
                </wp:positionV>
                <wp:extent cx="863600" cy="863600"/>
                <wp:effectExtent l="0" t="0" r="0" b="0"/>
                <wp:wrapNone/>
                <wp:docPr id="18" name="Grafik 18"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Schild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64230" cy="864230"/>
                        </a:xfrm>
                        <a:prstGeom prst="rect">
                          <a:avLst/>
                        </a:prstGeom>
                      </pic:spPr>
                    </pic:pic>
                  </a:graphicData>
                </a:graphic>
                <wp14:sizeRelH relativeFrom="margin">
                  <wp14:pctWidth>0</wp14:pctWidth>
                </wp14:sizeRelH>
                <wp14:sizeRelV relativeFrom="margin">
                  <wp14:pctHeight>0</wp14:pctHeight>
                </wp14:sizeRelV>
              </wp:anchor>
            </w:drawing>
          </w:r>
          <w:r w:rsidR="00541C4C">
            <w:rPr>
              <w:noProof/>
              <w:szCs w:val="24"/>
            </w:rPr>
            <w:drawing>
              <wp:inline distT="0" distB="0" distL="0" distR="0" wp14:anchorId="7E627796" wp14:editId="2292B938">
                <wp:extent cx="1187450" cy="774065"/>
                <wp:effectExtent l="0" t="0" r="0" b="0"/>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450" cy="774065"/>
                        </a:xfrm>
                        <a:prstGeom prst="rect">
                          <a:avLst/>
                        </a:prstGeom>
                        <a:noFill/>
                        <a:ln>
                          <a:noFill/>
                        </a:ln>
                      </pic:spPr>
                    </pic:pic>
                  </a:graphicData>
                </a:graphic>
              </wp:inline>
            </w:drawing>
          </w:r>
        </w:p>
      </w:tc>
    </w:tr>
  </w:tbl>
  <w:p w14:paraId="564635C7" w14:textId="77777777" w:rsidR="00541C4C" w:rsidRPr="005D15C1" w:rsidRDefault="00541C4C" w:rsidP="006B0F25">
    <w:pPr>
      <w:pStyle w:val="Kopfzeile"/>
      <w:ind w:right="113"/>
      <w:rPr>
        <w:sz w:val="16"/>
        <w:szCs w:val="16"/>
      </w:rPr>
    </w:pPr>
  </w:p>
  <w:p w14:paraId="5E89FD8A" w14:textId="77777777" w:rsidR="00541C4C" w:rsidRDefault="00541C4C" w:rsidP="006B0F25">
    <w:pPr>
      <w:pStyle w:val="Kopfzeile"/>
      <w:ind w:right="113"/>
      <w:jc w:val="right"/>
      <w:rPr>
        <w:sz w:val="20"/>
      </w:rPr>
    </w:pPr>
    <w:r>
      <w:rPr>
        <w:sz w:val="20"/>
      </w:rPr>
      <w:t xml:space="preserve">Seite </w:t>
    </w:r>
    <w:r>
      <w:rPr>
        <w:sz w:val="20"/>
      </w:rPr>
      <w:fldChar w:fldCharType="begin"/>
    </w:r>
    <w:r>
      <w:rPr>
        <w:sz w:val="20"/>
      </w:rPr>
      <w:instrText xml:space="preserve"> PAGE \* ARABIC </w:instrText>
    </w:r>
    <w:r>
      <w:rPr>
        <w:sz w:val="20"/>
      </w:rPr>
      <w:fldChar w:fldCharType="separate"/>
    </w:r>
    <w:r w:rsidR="00074B25">
      <w:rPr>
        <w:noProof/>
        <w:sz w:val="20"/>
      </w:rPr>
      <w:t>2</w:t>
    </w:r>
    <w:r>
      <w:rPr>
        <w:sz w:val="20"/>
      </w:rPr>
      <w:fldChar w:fldCharType="end"/>
    </w:r>
    <w:r>
      <w:rPr>
        <w:sz w:val="20"/>
      </w:rPr>
      <w:t xml:space="preserve"> von </w:t>
    </w:r>
    <w:r>
      <w:rPr>
        <w:sz w:val="20"/>
      </w:rPr>
      <w:fldChar w:fldCharType="begin"/>
    </w:r>
    <w:r>
      <w:rPr>
        <w:sz w:val="20"/>
      </w:rPr>
      <w:instrText xml:space="preserve"> NUMPAGES </w:instrText>
    </w:r>
    <w:r>
      <w:rPr>
        <w:sz w:val="20"/>
      </w:rPr>
      <w:fldChar w:fldCharType="separate"/>
    </w:r>
    <w:r w:rsidR="00074B25">
      <w:rPr>
        <w:noProof/>
        <w:sz w:val="20"/>
      </w:rPr>
      <w:t>2</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7583"/>
      <w:gridCol w:w="2227"/>
    </w:tblGrid>
    <w:tr w:rsidR="00541C4C" w:rsidRPr="00550C9C" w14:paraId="5DAEEF3C" w14:textId="77777777" w:rsidTr="006B0F25">
      <w:trPr>
        <w:cantSplit/>
        <w:trHeight w:hRule="exact" w:val="1276"/>
      </w:trPr>
      <w:tc>
        <w:tcPr>
          <w:tcW w:w="7583" w:type="dxa"/>
        </w:tcPr>
        <w:p w14:paraId="2660CFC0" w14:textId="77777777" w:rsidR="00541C4C" w:rsidRPr="000D41EC" w:rsidRDefault="008324C3" w:rsidP="006B0F25">
          <w:pPr>
            <w:pStyle w:val="Kopfzeile"/>
            <w:tabs>
              <w:tab w:val="clear" w:pos="4536"/>
              <w:tab w:val="clear" w:pos="9072"/>
            </w:tabs>
            <w:rPr>
              <w:sz w:val="40"/>
              <w:szCs w:val="40"/>
            </w:rPr>
          </w:pPr>
          <w:r>
            <w:rPr>
              <w:noProof/>
              <w:sz w:val="40"/>
              <w:szCs w:val="40"/>
            </w:rPr>
            <w:drawing>
              <wp:anchor distT="0" distB="0" distL="114300" distR="114300" simplePos="0" relativeHeight="251662336" behindDoc="1" locked="0" layoutInCell="1" allowOverlap="1" wp14:anchorId="71D85968" wp14:editId="13EAD03D">
                <wp:simplePos x="0" y="0"/>
                <wp:positionH relativeFrom="column">
                  <wp:posOffset>3920067</wp:posOffset>
                </wp:positionH>
                <wp:positionV relativeFrom="paragraph">
                  <wp:posOffset>-3810</wp:posOffset>
                </wp:positionV>
                <wp:extent cx="810000" cy="810000"/>
                <wp:effectExtent l="0" t="0" r="3175" b="3175"/>
                <wp:wrapNone/>
                <wp:docPr id="14" name="Grafik 14"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Schild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10000" cy="810000"/>
                        </a:xfrm>
                        <a:prstGeom prst="rect">
                          <a:avLst/>
                        </a:prstGeom>
                      </pic:spPr>
                    </pic:pic>
                  </a:graphicData>
                </a:graphic>
                <wp14:sizeRelH relativeFrom="margin">
                  <wp14:pctWidth>0</wp14:pctWidth>
                </wp14:sizeRelH>
                <wp14:sizeRelV relativeFrom="margin">
                  <wp14:pctHeight>0</wp14:pctHeight>
                </wp14:sizeRelV>
              </wp:anchor>
            </w:drawing>
          </w:r>
        </w:p>
        <w:p w14:paraId="6B0EB058" w14:textId="77777777" w:rsidR="00541C4C" w:rsidRPr="00F61790" w:rsidRDefault="00541C4C" w:rsidP="00455CA8">
          <w:pPr>
            <w:pStyle w:val="Kopfzeile"/>
            <w:tabs>
              <w:tab w:val="clear" w:pos="4536"/>
              <w:tab w:val="clear" w:pos="9072"/>
            </w:tabs>
            <w:jc w:val="right"/>
            <w:rPr>
              <w:sz w:val="18"/>
              <w:szCs w:val="18"/>
            </w:rPr>
          </w:pPr>
        </w:p>
        <w:p w14:paraId="2D9017A1" w14:textId="77777777" w:rsidR="00541C4C" w:rsidRPr="007A0157" w:rsidRDefault="00541C4C" w:rsidP="000D41EC">
          <w:pPr>
            <w:pStyle w:val="KeinAbsatzformat"/>
            <w:tabs>
              <w:tab w:val="left" w:pos="1040"/>
            </w:tabs>
            <w:rPr>
              <w:rFonts w:ascii="Calibri" w:hAnsi="Calibri" w:cs="Calibri"/>
              <w:b/>
              <w:bCs/>
              <w:color w:val="108086"/>
              <w:spacing w:val="5"/>
              <w:sz w:val="20"/>
              <w:szCs w:val="20"/>
            </w:rPr>
          </w:pPr>
          <w:r w:rsidRPr="007A0157">
            <w:rPr>
              <w:rFonts w:ascii="Calibri" w:hAnsi="Calibri" w:cs="Calibri"/>
              <w:b/>
              <w:bCs/>
              <w:color w:val="108086"/>
              <w:spacing w:val="5"/>
              <w:sz w:val="20"/>
              <w:szCs w:val="20"/>
            </w:rPr>
            <w:t>BITO. Smart. Hochwertig. Zuverlässig.  |  www.bito.com</w:t>
          </w:r>
          <w:r>
            <w:rPr>
              <w:rFonts w:ascii="Calibri" w:hAnsi="Calibri" w:cs="Calibri"/>
              <w:b/>
              <w:bCs/>
              <w:color w:val="108086"/>
              <w:spacing w:val="5"/>
              <w:sz w:val="20"/>
              <w:szCs w:val="20"/>
            </w:rPr>
            <w:t xml:space="preserve"> </w:t>
          </w:r>
        </w:p>
        <w:p w14:paraId="0BE7587A" w14:textId="77777777" w:rsidR="00541C4C" w:rsidRPr="00550C9C" w:rsidRDefault="00541C4C" w:rsidP="006B0F25">
          <w:pPr>
            <w:pStyle w:val="Kopfzeile"/>
            <w:tabs>
              <w:tab w:val="clear" w:pos="4536"/>
              <w:tab w:val="clear" w:pos="9072"/>
            </w:tabs>
            <w:rPr>
              <w:szCs w:val="24"/>
            </w:rPr>
          </w:pPr>
        </w:p>
      </w:tc>
      <w:tc>
        <w:tcPr>
          <w:tcW w:w="2227" w:type="dxa"/>
        </w:tcPr>
        <w:p w14:paraId="453A03C1" w14:textId="77777777" w:rsidR="00541C4C" w:rsidRPr="00550C9C" w:rsidRDefault="00541C4C" w:rsidP="006B0F25">
          <w:pPr>
            <w:pStyle w:val="Kopfzeile"/>
            <w:tabs>
              <w:tab w:val="clear" w:pos="4536"/>
              <w:tab w:val="clear" w:pos="9072"/>
            </w:tabs>
            <w:jc w:val="right"/>
            <w:rPr>
              <w:szCs w:val="24"/>
            </w:rPr>
          </w:pPr>
          <w:r>
            <w:rPr>
              <w:noProof/>
              <w:szCs w:val="24"/>
            </w:rPr>
            <w:drawing>
              <wp:inline distT="0" distB="0" distL="0" distR="0" wp14:anchorId="3243658A" wp14:editId="5E9B2D82">
                <wp:extent cx="1172210" cy="774065"/>
                <wp:effectExtent l="0" t="0" r="0" b="0"/>
                <wp:docPr id="9"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210" cy="774065"/>
                        </a:xfrm>
                        <a:prstGeom prst="rect">
                          <a:avLst/>
                        </a:prstGeom>
                        <a:noFill/>
                        <a:ln>
                          <a:noFill/>
                        </a:ln>
                      </pic:spPr>
                    </pic:pic>
                  </a:graphicData>
                </a:graphic>
              </wp:inline>
            </w:drawing>
          </w:r>
        </w:p>
      </w:tc>
    </w:tr>
  </w:tbl>
  <w:p w14:paraId="1B1CAEC2" w14:textId="77777777" w:rsidR="00541C4C" w:rsidRPr="005D15C1" w:rsidRDefault="00541C4C" w:rsidP="00C82853">
    <w:pPr>
      <w:pStyle w:val="Kopfzeile"/>
      <w:tabs>
        <w:tab w:val="left" w:pos="6237"/>
      </w:tabs>
      <w:ind w:right="11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6D8733"/>
    <w:multiLevelType w:val="hybridMultilevel"/>
    <w:tmpl w:val="425B18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84E749"/>
    <w:multiLevelType w:val="hybridMultilevel"/>
    <w:tmpl w:val="388DC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6F0636"/>
    <w:multiLevelType w:val="hybridMultilevel"/>
    <w:tmpl w:val="8270DA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525801"/>
    <w:multiLevelType w:val="hybridMultilevel"/>
    <w:tmpl w:val="586282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E7A4E2"/>
    <w:multiLevelType w:val="hybridMultilevel"/>
    <w:tmpl w:val="EBF77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A1AFDD"/>
    <w:multiLevelType w:val="hybridMultilevel"/>
    <w:tmpl w:val="4BF2DF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4477D3E"/>
    <w:multiLevelType w:val="hybridMultilevel"/>
    <w:tmpl w:val="C84C8806"/>
    <w:lvl w:ilvl="0" w:tplc="6A1ACDE8">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B36C19"/>
    <w:multiLevelType w:val="multilevel"/>
    <w:tmpl w:val="9DE2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45502"/>
    <w:multiLevelType w:val="multilevel"/>
    <w:tmpl w:val="D01C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64D85"/>
    <w:multiLevelType w:val="multilevel"/>
    <w:tmpl w:val="389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112E5"/>
    <w:multiLevelType w:val="hybridMultilevel"/>
    <w:tmpl w:val="3ACC89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9"/>
  </w:num>
  <w:num w:numId="3">
    <w:abstractNumId w:val="8"/>
  </w:num>
  <w:num w:numId="4">
    <w:abstractNumId w:val="6"/>
  </w:num>
  <w:num w:numId="5">
    <w:abstractNumId w:val="5"/>
  </w:num>
  <w:num w:numId="6">
    <w:abstractNumId w:val="2"/>
  </w:num>
  <w:num w:numId="7">
    <w:abstractNumId w:val="4"/>
  </w:num>
  <w:num w:numId="8">
    <w:abstractNumId w:val="10"/>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28"/>
    <w:rsid w:val="000028E7"/>
    <w:rsid w:val="000200AE"/>
    <w:rsid w:val="00020E66"/>
    <w:rsid w:val="00021AE3"/>
    <w:rsid w:val="0002263F"/>
    <w:rsid w:val="00024CC0"/>
    <w:rsid w:val="0003182B"/>
    <w:rsid w:val="00034D7E"/>
    <w:rsid w:val="000372C3"/>
    <w:rsid w:val="00044609"/>
    <w:rsid w:val="000466C8"/>
    <w:rsid w:val="000478F1"/>
    <w:rsid w:val="00052B35"/>
    <w:rsid w:val="0005682A"/>
    <w:rsid w:val="00056992"/>
    <w:rsid w:val="00057571"/>
    <w:rsid w:val="00060430"/>
    <w:rsid w:val="00062F18"/>
    <w:rsid w:val="0007023E"/>
    <w:rsid w:val="00074B25"/>
    <w:rsid w:val="000831AC"/>
    <w:rsid w:val="000833A5"/>
    <w:rsid w:val="00085707"/>
    <w:rsid w:val="00087A8A"/>
    <w:rsid w:val="00091BF4"/>
    <w:rsid w:val="00091C21"/>
    <w:rsid w:val="00095C1B"/>
    <w:rsid w:val="00095E8D"/>
    <w:rsid w:val="000A35CF"/>
    <w:rsid w:val="000B04A0"/>
    <w:rsid w:val="000B2101"/>
    <w:rsid w:val="000B3CAB"/>
    <w:rsid w:val="000B608B"/>
    <w:rsid w:val="000B61C8"/>
    <w:rsid w:val="000C0F80"/>
    <w:rsid w:val="000C2D35"/>
    <w:rsid w:val="000C380F"/>
    <w:rsid w:val="000C6954"/>
    <w:rsid w:val="000D0970"/>
    <w:rsid w:val="000D1D7B"/>
    <w:rsid w:val="000D2D77"/>
    <w:rsid w:val="000D41EC"/>
    <w:rsid w:val="000E2714"/>
    <w:rsid w:val="000E29F8"/>
    <w:rsid w:val="000E325B"/>
    <w:rsid w:val="000E6246"/>
    <w:rsid w:val="000E7834"/>
    <w:rsid w:val="000F4DDB"/>
    <w:rsid w:val="000F52EE"/>
    <w:rsid w:val="000F6407"/>
    <w:rsid w:val="0010046D"/>
    <w:rsid w:val="001075CB"/>
    <w:rsid w:val="00107871"/>
    <w:rsid w:val="00111D7F"/>
    <w:rsid w:val="00116BA0"/>
    <w:rsid w:val="001177E7"/>
    <w:rsid w:val="00117B9D"/>
    <w:rsid w:val="001202AE"/>
    <w:rsid w:val="00121794"/>
    <w:rsid w:val="00122626"/>
    <w:rsid w:val="00123948"/>
    <w:rsid w:val="00125419"/>
    <w:rsid w:val="001259C4"/>
    <w:rsid w:val="00130F1D"/>
    <w:rsid w:val="00131855"/>
    <w:rsid w:val="00133C6D"/>
    <w:rsid w:val="001373E2"/>
    <w:rsid w:val="001410E9"/>
    <w:rsid w:val="00141D2E"/>
    <w:rsid w:val="00147DE9"/>
    <w:rsid w:val="00150631"/>
    <w:rsid w:val="00155C5C"/>
    <w:rsid w:val="0016350E"/>
    <w:rsid w:val="00163A93"/>
    <w:rsid w:val="00175875"/>
    <w:rsid w:val="00175FB7"/>
    <w:rsid w:val="001765D3"/>
    <w:rsid w:val="001803D9"/>
    <w:rsid w:val="00183EF5"/>
    <w:rsid w:val="00186AE9"/>
    <w:rsid w:val="001878B6"/>
    <w:rsid w:val="00187B7A"/>
    <w:rsid w:val="00191C80"/>
    <w:rsid w:val="00194638"/>
    <w:rsid w:val="001A2089"/>
    <w:rsid w:val="001A273C"/>
    <w:rsid w:val="001A4047"/>
    <w:rsid w:val="001A61E8"/>
    <w:rsid w:val="001A7094"/>
    <w:rsid w:val="001B1DFA"/>
    <w:rsid w:val="001B651E"/>
    <w:rsid w:val="001B6825"/>
    <w:rsid w:val="001B79CE"/>
    <w:rsid w:val="001C46E4"/>
    <w:rsid w:val="001D2313"/>
    <w:rsid w:val="001D3E9F"/>
    <w:rsid w:val="001D4206"/>
    <w:rsid w:val="001E04F1"/>
    <w:rsid w:val="001E1E6C"/>
    <w:rsid w:val="001E239A"/>
    <w:rsid w:val="001E286A"/>
    <w:rsid w:val="001E3E7C"/>
    <w:rsid w:val="001E3F9E"/>
    <w:rsid w:val="001F23EB"/>
    <w:rsid w:val="001F334A"/>
    <w:rsid w:val="001F5FC8"/>
    <w:rsid w:val="00206B91"/>
    <w:rsid w:val="00211BBD"/>
    <w:rsid w:val="00211DDF"/>
    <w:rsid w:val="00212323"/>
    <w:rsid w:val="00214697"/>
    <w:rsid w:val="002147F5"/>
    <w:rsid w:val="00216A83"/>
    <w:rsid w:val="00217093"/>
    <w:rsid w:val="002215B2"/>
    <w:rsid w:val="00235AB0"/>
    <w:rsid w:val="00244008"/>
    <w:rsid w:val="0024443E"/>
    <w:rsid w:val="002449CF"/>
    <w:rsid w:val="0024548B"/>
    <w:rsid w:val="002510C1"/>
    <w:rsid w:val="0025336E"/>
    <w:rsid w:val="0025519D"/>
    <w:rsid w:val="002559FA"/>
    <w:rsid w:val="002628BF"/>
    <w:rsid w:val="002651FC"/>
    <w:rsid w:val="00270FBC"/>
    <w:rsid w:val="00272706"/>
    <w:rsid w:val="00282AB3"/>
    <w:rsid w:val="0028448F"/>
    <w:rsid w:val="00284688"/>
    <w:rsid w:val="002915AC"/>
    <w:rsid w:val="002915FD"/>
    <w:rsid w:val="00292EE4"/>
    <w:rsid w:val="00293B1A"/>
    <w:rsid w:val="0029652E"/>
    <w:rsid w:val="002A127D"/>
    <w:rsid w:val="002A4F4D"/>
    <w:rsid w:val="002A5AF3"/>
    <w:rsid w:val="002A5FED"/>
    <w:rsid w:val="002B2270"/>
    <w:rsid w:val="002B37D9"/>
    <w:rsid w:val="002B3828"/>
    <w:rsid w:val="002B61EC"/>
    <w:rsid w:val="002B79A0"/>
    <w:rsid w:val="002D10F4"/>
    <w:rsid w:val="002D73E1"/>
    <w:rsid w:val="002D758E"/>
    <w:rsid w:val="002E1864"/>
    <w:rsid w:val="002E207E"/>
    <w:rsid w:val="002E46D3"/>
    <w:rsid w:val="002F5A8A"/>
    <w:rsid w:val="00301BED"/>
    <w:rsid w:val="003048C8"/>
    <w:rsid w:val="003075F6"/>
    <w:rsid w:val="003079F9"/>
    <w:rsid w:val="00307A75"/>
    <w:rsid w:val="00311475"/>
    <w:rsid w:val="00312838"/>
    <w:rsid w:val="00315EE9"/>
    <w:rsid w:val="00320709"/>
    <w:rsid w:val="00322B8F"/>
    <w:rsid w:val="003258D4"/>
    <w:rsid w:val="00335908"/>
    <w:rsid w:val="00342100"/>
    <w:rsid w:val="003506AE"/>
    <w:rsid w:val="00351EBF"/>
    <w:rsid w:val="00352318"/>
    <w:rsid w:val="0035419D"/>
    <w:rsid w:val="00372DEF"/>
    <w:rsid w:val="00373B71"/>
    <w:rsid w:val="00373E91"/>
    <w:rsid w:val="00375BEB"/>
    <w:rsid w:val="00377406"/>
    <w:rsid w:val="00381C8F"/>
    <w:rsid w:val="003853C7"/>
    <w:rsid w:val="003878D4"/>
    <w:rsid w:val="00390368"/>
    <w:rsid w:val="00397883"/>
    <w:rsid w:val="003A26B1"/>
    <w:rsid w:val="003A648B"/>
    <w:rsid w:val="003B2A39"/>
    <w:rsid w:val="003C0675"/>
    <w:rsid w:val="003C2DE4"/>
    <w:rsid w:val="003C5670"/>
    <w:rsid w:val="003C78FC"/>
    <w:rsid w:val="003C7C87"/>
    <w:rsid w:val="003C7DB3"/>
    <w:rsid w:val="003D2243"/>
    <w:rsid w:val="003D4A9C"/>
    <w:rsid w:val="003E2B10"/>
    <w:rsid w:val="003E4F4C"/>
    <w:rsid w:val="003E5317"/>
    <w:rsid w:val="003E7B73"/>
    <w:rsid w:val="003F0158"/>
    <w:rsid w:val="003F2D1E"/>
    <w:rsid w:val="003F3523"/>
    <w:rsid w:val="003F3DC6"/>
    <w:rsid w:val="003F426E"/>
    <w:rsid w:val="003F6C00"/>
    <w:rsid w:val="003F6D0A"/>
    <w:rsid w:val="003F70F6"/>
    <w:rsid w:val="0040055B"/>
    <w:rsid w:val="00421E14"/>
    <w:rsid w:val="00431F93"/>
    <w:rsid w:val="00432A16"/>
    <w:rsid w:val="00436556"/>
    <w:rsid w:val="00445750"/>
    <w:rsid w:val="00446F24"/>
    <w:rsid w:val="00450DE0"/>
    <w:rsid w:val="00453257"/>
    <w:rsid w:val="00455CA8"/>
    <w:rsid w:val="00457C93"/>
    <w:rsid w:val="00460B8C"/>
    <w:rsid w:val="00471842"/>
    <w:rsid w:val="00473DE7"/>
    <w:rsid w:val="00475F3A"/>
    <w:rsid w:val="0048201B"/>
    <w:rsid w:val="00487EF3"/>
    <w:rsid w:val="00490DE1"/>
    <w:rsid w:val="00495C02"/>
    <w:rsid w:val="00496527"/>
    <w:rsid w:val="004A08FF"/>
    <w:rsid w:val="004A0FE3"/>
    <w:rsid w:val="004A27B4"/>
    <w:rsid w:val="004A5C2C"/>
    <w:rsid w:val="004B0D53"/>
    <w:rsid w:val="004B4209"/>
    <w:rsid w:val="004B73BE"/>
    <w:rsid w:val="004C4512"/>
    <w:rsid w:val="004D1838"/>
    <w:rsid w:val="004D1ECB"/>
    <w:rsid w:val="004D282B"/>
    <w:rsid w:val="004D5E38"/>
    <w:rsid w:val="004D6D26"/>
    <w:rsid w:val="004E0818"/>
    <w:rsid w:val="004E4644"/>
    <w:rsid w:val="004F3D92"/>
    <w:rsid w:val="004F5F24"/>
    <w:rsid w:val="00502C09"/>
    <w:rsid w:val="00504340"/>
    <w:rsid w:val="0051201A"/>
    <w:rsid w:val="00513FE7"/>
    <w:rsid w:val="0051790D"/>
    <w:rsid w:val="00521487"/>
    <w:rsid w:val="00523C17"/>
    <w:rsid w:val="00524193"/>
    <w:rsid w:val="00531FBA"/>
    <w:rsid w:val="00533B0E"/>
    <w:rsid w:val="00533F32"/>
    <w:rsid w:val="00533F89"/>
    <w:rsid w:val="00536398"/>
    <w:rsid w:val="005410B2"/>
    <w:rsid w:val="00541C4C"/>
    <w:rsid w:val="005441F4"/>
    <w:rsid w:val="00545BF7"/>
    <w:rsid w:val="00546A5E"/>
    <w:rsid w:val="00547A97"/>
    <w:rsid w:val="00550BE9"/>
    <w:rsid w:val="00553576"/>
    <w:rsid w:val="00554D56"/>
    <w:rsid w:val="00560281"/>
    <w:rsid w:val="0056314E"/>
    <w:rsid w:val="005665FC"/>
    <w:rsid w:val="00572285"/>
    <w:rsid w:val="00573213"/>
    <w:rsid w:val="00576382"/>
    <w:rsid w:val="00580006"/>
    <w:rsid w:val="005835EA"/>
    <w:rsid w:val="00583EF6"/>
    <w:rsid w:val="00587438"/>
    <w:rsid w:val="00591F98"/>
    <w:rsid w:val="00592307"/>
    <w:rsid w:val="00593887"/>
    <w:rsid w:val="0059488A"/>
    <w:rsid w:val="00596038"/>
    <w:rsid w:val="005A081E"/>
    <w:rsid w:val="005A0971"/>
    <w:rsid w:val="005A4F08"/>
    <w:rsid w:val="005A54D9"/>
    <w:rsid w:val="005B1B94"/>
    <w:rsid w:val="005B30FC"/>
    <w:rsid w:val="005C31DB"/>
    <w:rsid w:val="005C59F5"/>
    <w:rsid w:val="005C5EAB"/>
    <w:rsid w:val="005C6561"/>
    <w:rsid w:val="005C675E"/>
    <w:rsid w:val="005C6FDB"/>
    <w:rsid w:val="005D0AD5"/>
    <w:rsid w:val="005D289C"/>
    <w:rsid w:val="005D2C82"/>
    <w:rsid w:val="005D3F6B"/>
    <w:rsid w:val="005D637A"/>
    <w:rsid w:val="005E0366"/>
    <w:rsid w:val="005E13FA"/>
    <w:rsid w:val="005E1F00"/>
    <w:rsid w:val="005E5DC4"/>
    <w:rsid w:val="005E70C6"/>
    <w:rsid w:val="005E7C5A"/>
    <w:rsid w:val="005F0FD3"/>
    <w:rsid w:val="005F1900"/>
    <w:rsid w:val="005F1932"/>
    <w:rsid w:val="005F2016"/>
    <w:rsid w:val="005F5D6E"/>
    <w:rsid w:val="00600CB5"/>
    <w:rsid w:val="006019B1"/>
    <w:rsid w:val="00603959"/>
    <w:rsid w:val="006043B6"/>
    <w:rsid w:val="00604EE1"/>
    <w:rsid w:val="006053A8"/>
    <w:rsid w:val="0060630F"/>
    <w:rsid w:val="006105BD"/>
    <w:rsid w:val="00615FAC"/>
    <w:rsid w:val="00625FB5"/>
    <w:rsid w:val="00635EE8"/>
    <w:rsid w:val="00636C24"/>
    <w:rsid w:val="00645FD3"/>
    <w:rsid w:val="006463C2"/>
    <w:rsid w:val="00652696"/>
    <w:rsid w:val="0065364F"/>
    <w:rsid w:val="006601BB"/>
    <w:rsid w:val="00660460"/>
    <w:rsid w:val="006634F7"/>
    <w:rsid w:val="00666EFB"/>
    <w:rsid w:val="006740CD"/>
    <w:rsid w:val="00674A5B"/>
    <w:rsid w:val="00676B37"/>
    <w:rsid w:val="00680777"/>
    <w:rsid w:val="00681230"/>
    <w:rsid w:val="006838CC"/>
    <w:rsid w:val="006910E3"/>
    <w:rsid w:val="006938BB"/>
    <w:rsid w:val="00694631"/>
    <w:rsid w:val="006965E0"/>
    <w:rsid w:val="006A46E2"/>
    <w:rsid w:val="006A4A07"/>
    <w:rsid w:val="006A554D"/>
    <w:rsid w:val="006A75C8"/>
    <w:rsid w:val="006B0F25"/>
    <w:rsid w:val="006B41EA"/>
    <w:rsid w:val="006B4708"/>
    <w:rsid w:val="006D1335"/>
    <w:rsid w:val="006D4DBF"/>
    <w:rsid w:val="006E0FEE"/>
    <w:rsid w:val="006E1599"/>
    <w:rsid w:val="006E3032"/>
    <w:rsid w:val="006E7FDC"/>
    <w:rsid w:val="006F0CD0"/>
    <w:rsid w:val="006F55CF"/>
    <w:rsid w:val="006F5F4E"/>
    <w:rsid w:val="006F639D"/>
    <w:rsid w:val="006F67DD"/>
    <w:rsid w:val="0070380A"/>
    <w:rsid w:val="00705228"/>
    <w:rsid w:val="00720651"/>
    <w:rsid w:val="00721BE8"/>
    <w:rsid w:val="00721E16"/>
    <w:rsid w:val="00730650"/>
    <w:rsid w:val="00731D60"/>
    <w:rsid w:val="00733C80"/>
    <w:rsid w:val="00741B14"/>
    <w:rsid w:val="0074358C"/>
    <w:rsid w:val="007440EC"/>
    <w:rsid w:val="0075086B"/>
    <w:rsid w:val="00751782"/>
    <w:rsid w:val="007565B7"/>
    <w:rsid w:val="0076093A"/>
    <w:rsid w:val="007751B0"/>
    <w:rsid w:val="00775610"/>
    <w:rsid w:val="00775976"/>
    <w:rsid w:val="0078202F"/>
    <w:rsid w:val="007A0157"/>
    <w:rsid w:val="007A2046"/>
    <w:rsid w:val="007A22D6"/>
    <w:rsid w:val="007A48E1"/>
    <w:rsid w:val="007B4CFD"/>
    <w:rsid w:val="007B721B"/>
    <w:rsid w:val="007C033F"/>
    <w:rsid w:val="007D7F9A"/>
    <w:rsid w:val="007E0C76"/>
    <w:rsid w:val="007E1015"/>
    <w:rsid w:val="0080007B"/>
    <w:rsid w:val="008039CD"/>
    <w:rsid w:val="00803B79"/>
    <w:rsid w:val="00803E32"/>
    <w:rsid w:val="00805BCA"/>
    <w:rsid w:val="0080642C"/>
    <w:rsid w:val="008064B4"/>
    <w:rsid w:val="00811A17"/>
    <w:rsid w:val="008145C7"/>
    <w:rsid w:val="008167D9"/>
    <w:rsid w:val="00816F8F"/>
    <w:rsid w:val="00823259"/>
    <w:rsid w:val="0082390F"/>
    <w:rsid w:val="00826AE3"/>
    <w:rsid w:val="00830E60"/>
    <w:rsid w:val="008324C3"/>
    <w:rsid w:val="00833F52"/>
    <w:rsid w:val="00837679"/>
    <w:rsid w:val="008408B8"/>
    <w:rsid w:val="00840CD2"/>
    <w:rsid w:val="00843FFA"/>
    <w:rsid w:val="008452B5"/>
    <w:rsid w:val="00847A2A"/>
    <w:rsid w:val="00850B9E"/>
    <w:rsid w:val="00853DCD"/>
    <w:rsid w:val="00860E35"/>
    <w:rsid w:val="00871693"/>
    <w:rsid w:val="0087185C"/>
    <w:rsid w:val="00871DF4"/>
    <w:rsid w:val="00874264"/>
    <w:rsid w:val="00874727"/>
    <w:rsid w:val="008878EA"/>
    <w:rsid w:val="00893ED4"/>
    <w:rsid w:val="0089517F"/>
    <w:rsid w:val="008A1CFF"/>
    <w:rsid w:val="008A3D3D"/>
    <w:rsid w:val="008A5ABD"/>
    <w:rsid w:val="008A621F"/>
    <w:rsid w:val="008A66CA"/>
    <w:rsid w:val="008A69DE"/>
    <w:rsid w:val="008B5F58"/>
    <w:rsid w:val="008B6722"/>
    <w:rsid w:val="008C17D5"/>
    <w:rsid w:val="008C5C65"/>
    <w:rsid w:val="008C7915"/>
    <w:rsid w:val="008C79A7"/>
    <w:rsid w:val="008D06F4"/>
    <w:rsid w:val="008D490E"/>
    <w:rsid w:val="008D5A28"/>
    <w:rsid w:val="008D6FC0"/>
    <w:rsid w:val="008E2EF0"/>
    <w:rsid w:val="008E3044"/>
    <w:rsid w:val="008E6AFA"/>
    <w:rsid w:val="008E7660"/>
    <w:rsid w:val="008E7B07"/>
    <w:rsid w:val="008F2FAB"/>
    <w:rsid w:val="008F4D06"/>
    <w:rsid w:val="008F6E49"/>
    <w:rsid w:val="008F7789"/>
    <w:rsid w:val="00903C3F"/>
    <w:rsid w:val="009058A5"/>
    <w:rsid w:val="00906886"/>
    <w:rsid w:val="009075FE"/>
    <w:rsid w:val="00912BC0"/>
    <w:rsid w:val="009131C9"/>
    <w:rsid w:val="009136D5"/>
    <w:rsid w:val="00914FDC"/>
    <w:rsid w:val="00917565"/>
    <w:rsid w:val="0091757B"/>
    <w:rsid w:val="009176AE"/>
    <w:rsid w:val="00920E34"/>
    <w:rsid w:val="00925C70"/>
    <w:rsid w:val="0092734A"/>
    <w:rsid w:val="00927E2F"/>
    <w:rsid w:val="00935CCE"/>
    <w:rsid w:val="0094015F"/>
    <w:rsid w:val="00941DFA"/>
    <w:rsid w:val="009424F0"/>
    <w:rsid w:val="00944148"/>
    <w:rsid w:val="00944775"/>
    <w:rsid w:val="00950908"/>
    <w:rsid w:val="009525EB"/>
    <w:rsid w:val="00963508"/>
    <w:rsid w:val="00970027"/>
    <w:rsid w:val="00970AA6"/>
    <w:rsid w:val="009711BC"/>
    <w:rsid w:val="00981B1E"/>
    <w:rsid w:val="00991F32"/>
    <w:rsid w:val="009929CA"/>
    <w:rsid w:val="00993560"/>
    <w:rsid w:val="009A19CF"/>
    <w:rsid w:val="009A1BE5"/>
    <w:rsid w:val="009A40B3"/>
    <w:rsid w:val="009A4E71"/>
    <w:rsid w:val="009A66ED"/>
    <w:rsid w:val="009B2940"/>
    <w:rsid w:val="009B633B"/>
    <w:rsid w:val="009B6855"/>
    <w:rsid w:val="009C0E16"/>
    <w:rsid w:val="009C11DA"/>
    <w:rsid w:val="009C1FF8"/>
    <w:rsid w:val="009C4435"/>
    <w:rsid w:val="009C482E"/>
    <w:rsid w:val="009C64BD"/>
    <w:rsid w:val="009C6590"/>
    <w:rsid w:val="009C68F7"/>
    <w:rsid w:val="009D099B"/>
    <w:rsid w:val="009D2D73"/>
    <w:rsid w:val="009D5488"/>
    <w:rsid w:val="009D730E"/>
    <w:rsid w:val="009E1522"/>
    <w:rsid w:val="009E22CF"/>
    <w:rsid w:val="009E289E"/>
    <w:rsid w:val="009E2E2F"/>
    <w:rsid w:val="009E2F40"/>
    <w:rsid w:val="009E75AB"/>
    <w:rsid w:val="009F0C9B"/>
    <w:rsid w:val="009F25E9"/>
    <w:rsid w:val="009F361F"/>
    <w:rsid w:val="009F3AB4"/>
    <w:rsid w:val="009F4DB2"/>
    <w:rsid w:val="009F526B"/>
    <w:rsid w:val="009F5F77"/>
    <w:rsid w:val="00A00A8D"/>
    <w:rsid w:val="00A06711"/>
    <w:rsid w:val="00A13E41"/>
    <w:rsid w:val="00A178D0"/>
    <w:rsid w:val="00A26F8C"/>
    <w:rsid w:val="00A328E6"/>
    <w:rsid w:val="00A335E4"/>
    <w:rsid w:val="00A33965"/>
    <w:rsid w:val="00A37402"/>
    <w:rsid w:val="00A40E5A"/>
    <w:rsid w:val="00A41C19"/>
    <w:rsid w:val="00A433F5"/>
    <w:rsid w:val="00A44396"/>
    <w:rsid w:val="00A473EB"/>
    <w:rsid w:val="00A502E5"/>
    <w:rsid w:val="00A50EC2"/>
    <w:rsid w:val="00A5313E"/>
    <w:rsid w:val="00A5445A"/>
    <w:rsid w:val="00A568B1"/>
    <w:rsid w:val="00A65E1E"/>
    <w:rsid w:val="00A6655C"/>
    <w:rsid w:val="00A74733"/>
    <w:rsid w:val="00A756D8"/>
    <w:rsid w:val="00A77E6C"/>
    <w:rsid w:val="00A80625"/>
    <w:rsid w:val="00A820F6"/>
    <w:rsid w:val="00A90CA7"/>
    <w:rsid w:val="00A90F4D"/>
    <w:rsid w:val="00A93DB0"/>
    <w:rsid w:val="00A946A9"/>
    <w:rsid w:val="00A96847"/>
    <w:rsid w:val="00A96DE0"/>
    <w:rsid w:val="00AA4E4E"/>
    <w:rsid w:val="00AB3901"/>
    <w:rsid w:val="00AB47A0"/>
    <w:rsid w:val="00AB66B4"/>
    <w:rsid w:val="00AB7EF1"/>
    <w:rsid w:val="00AC33C7"/>
    <w:rsid w:val="00AC351F"/>
    <w:rsid w:val="00AC3B80"/>
    <w:rsid w:val="00AD133C"/>
    <w:rsid w:val="00AD1909"/>
    <w:rsid w:val="00AD2347"/>
    <w:rsid w:val="00AD2D42"/>
    <w:rsid w:val="00AD3564"/>
    <w:rsid w:val="00AD4986"/>
    <w:rsid w:val="00AD79EA"/>
    <w:rsid w:val="00AD7F35"/>
    <w:rsid w:val="00AE0FA8"/>
    <w:rsid w:val="00AE22CD"/>
    <w:rsid w:val="00AE745F"/>
    <w:rsid w:val="00AF432F"/>
    <w:rsid w:val="00B03D77"/>
    <w:rsid w:val="00B05629"/>
    <w:rsid w:val="00B071BB"/>
    <w:rsid w:val="00B10D37"/>
    <w:rsid w:val="00B167DD"/>
    <w:rsid w:val="00B257A8"/>
    <w:rsid w:val="00B278E6"/>
    <w:rsid w:val="00B40BC4"/>
    <w:rsid w:val="00B41F54"/>
    <w:rsid w:val="00B421D6"/>
    <w:rsid w:val="00B50A73"/>
    <w:rsid w:val="00B50CDB"/>
    <w:rsid w:val="00B51E65"/>
    <w:rsid w:val="00B573C7"/>
    <w:rsid w:val="00B6020D"/>
    <w:rsid w:val="00B60A8F"/>
    <w:rsid w:val="00B629DF"/>
    <w:rsid w:val="00B678C6"/>
    <w:rsid w:val="00B71AA6"/>
    <w:rsid w:val="00B72B85"/>
    <w:rsid w:val="00B72EE9"/>
    <w:rsid w:val="00B7392D"/>
    <w:rsid w:val="00B76BF4"/>
    <w:rsid w:val="00B8010B"/>
    <w:rsid w:val="00B80A76"/>
    <w:rsid w:val="00B81CFC"/>
    <w:rsid w:val="00B8282D"/>
    <w:rsid w:val="00B837BD"/>
    <w:rsid w:val="00B850C0"/>
    <w:rsid w:val="00B874F1"/>
    <w:rsid w:val="00B876E0"/>
    <w:rsid w:val="00B90980"/>
    <w:rsid w:val="00BA4079"/>
    <w:rsid w:val="00BA42BA"/>
    <w:rsid w:val="00BA6971"/>
    <w:rsid w:val="00BB4B45"/>
    <w:rsid w:val="00BC030F"/>
    <w:rsid w:val="00BC2C44"/>
    <w:rsid w:val="00BD3F84"/>
    <w:rsid w:val="00BD4785"/>
    <w:rsid w:val="00BD528D"/>
    <w:rsid w:val="00BD667B"/>
    <w:rsid w:val="00BE6E2A"/>
    <w:rsid w:val="00BF27CB"/>
    <w:rsid w:val="00C00469"/>
    <w:rsid w:val="00C011B6"/>
    <w:rsid w:val="00C013BC"/>
    <w:rsid w:val="00C04C55"/>
    <w:rsid w:val="00C056A3"/>
    <w:rsid w:val="00C0784D"/>
    <w:rsid w:val="00C101E1"/>
    <w:rsid w:val="00C13E96"/>
    <w:rsid w:val="00C15CA4"/>
    <w:rsid w:val="00C17358"/>
    <w:rsid w:val="00C247F5"/>
    <w:rsid w:val="00C2691E"/>
    <w:rsid w:val="00C271FB"/>
    <w:rsid w:val="00C278AC"/>
    <w:rsid w:val="00C2795A"/>
    <w:rsid w:val="00C32FF1"/>
    <w:rsid w:val="00C33191"/>
    <w:rsid w:val="00C332B6"/>
    <w:rsid w:val="00C3429E"/>
    <w:rsid w:val="00C35149"/>
    <w:rsid w:val="00C429F7"/>
    <w:rsid w:val="00C46A19"/>
    <w:rsid w:val="00C46F0A"/>
    <w:rsid w:val="00C47253"/>
    <w:rsid w:val="00C4786F"/>
    <w:rsid w:val="00C50B31"/>
    <w:rsid w:val="00C55148"/>
    <w:rsid w:val="00C72280"/>
    <w:rsid w:val="00C7459D"/>
    <w:rsid w:val="00C74ACD"/>
    <w:rsid w:val="00C7644F"/>
    <w:rsid w:val="00C77927"/>
    <w:rsid w:val="00C77A20"/>
    <w:rsid w:val="00C804B4"/>
    <w:rsid w:val="00C826DF"/>
    <w:rsid w:val="00C82853"/>
    <w:rsid w:val="00C82972"/>
    <w:rsid w:val="00C83FD2"/>
    <w:rsid w:val="00C858B6"/>
    <w:rsid w:val="00C873C6"/>
    <w:rsid w:val="00C90170"/>
    <w:rsid w:val="00C91698"/>
    <w:rsid w:val="00C92B0F"/>
    <w:rsid w:val="00C9384D"/>
    <w:rsid w:val="00C94150"/>
    <w:rsid w:val="00CA6D32"/>
    <w:rsid w:val="00CA7DDF"/>
    <w:rsid w:val="00CB7807"/>
    <w:rsid w:val="00CC14DB"/>
    <w:rsid w:val="00CC2158"/>
    <w:rsid w:val="00CC287E"/>
    <w:rsid w:val="00CC2C1A"/>
    <w:rsid w:val="00CD070C"/>
    <w:rsid w:val="00CE026B"/>
    <w:rsid w:val="00CE7A7E"/>
    <w:rsid w:val="00CF0568"/>
    <w:rsid w:val="00CF132C"/>
    <w:rsid w:val="00D04521"/>
    <w:rsid w:val="00D06540"/>
    <w:rsid w:val="00D136C6"/>
    <w:rsid w:val="00D1427E"/>
    <w:rsid w:val="00D153DA"/>
    <w:rsid w:val="00D1554C"/>
    <w:rsid w:val="00D1670A"/>
    <w:rsid w:val="00D16CB8"/>
    <w:rsid w:val="00D23596"/>
    <w:rsid w:val="00D313EA"/>
    <w:rsid w:val="00D321F8"/>
    <w:rsid w:val="00D346F1"/>
    <w:rsid w:val="00D35CA9"/>
    <w:rsid w:val="00D36A34"/>
    <w:rsid w:val="00D44F31"/>
    <w:rsid w:val="00D45ACA"/>
    <w:rsid w:val="00D501B3"/>
    <w:rsid w:val="00D51A79"/>
    <w:rsid w:val="00D5655A"/>
    <w:rsid w:val="00D57405"/>
    <w:rsid w:val="00D629CE"/>
    <w:rsid w:val="00D700E9"/>
    <w:rsid w:val="00D8359E"/>
    <w:rsid w:val="00D836CC"/>
    <w:rsid w:val="00D9001A"/>
    <w:rsid w:val="00D926EB"/>
    <w:rsid w:val="00D96513"/>
    <w:rsid w:val="00D96964"/>
    <w:rsid w:val="00DA1C8E"/>
    <w:rsid w:val="00DA54CB"/>
    <w:rsid w:val="00DA6283"/>
    <w:rsid w:val="00DA6602"/>
    <w:rsid w:val="00DA74F3"/>
    <w:rsid w:val="00DB00C2"/>
    <w:rsid w:val="00DB3763"/>
    <w:rsid w:val="00DC1487"/>
    <w:rsid w:val="00DC2775"/>
    <w:rsid w:val="00DC29F0"/>
    <w:rsid w:val="00DC4728"/>
    <w:rsid w:val="00DE1119"/>
    <w:rsid w:val="00DE23F8"/>
    <w:rsid w:val="00DE5EF0"/>
    <w:rsid w:val="00DE7FCB"/>
    <w:rsid w:val="00DF068B"/>
    <w:rsid w:val="00DF3363"/>
    <w:rsid w:val="00E009DE"/>
    <w:rsid w:val="00E06B50"/>
    <w:rsid w:val="00E11BA8"/>
    <w:rsid w:val="00E12A3C"/>
    <w:rsid w:val="00E17708"/>
    <w:rsid w:val="00E203A1"/>
    <w:rsid w:val="00E2330B"/>
    <w:rsid w:val="00E23B37"/>
    <w:rsid w:val="00E27D6B"/>
    <w:rsid w:val="00E35182"/>
    <w:rsid w:val="00E45A64"/>
    <w:rsid w:val="00E4765A"/>
    <w:rsid w:val="00E53499"/>
    <w:rsid w:val="00E56A28"/>
    <w:rsid w:val="00E57F01"/>
    <w:rsid w:val="00E60FFE"/>
    <w:rsid w:val="00E61B64"/>
    <w:rsid w:val="00E630DF"/>
    <w:rsid w:val="00E648C0"/>
    <w:rsid w:val="00E729DA"/>
    <w:rsid w:val="00E74550"/>
    <w:rsid w:val="00E74EAF"/>
    <w:rsid w:val="00E77DFD"/>
    <w:rsid w:val="00E80324"/>
    <w:rsid w:val="00E81068"/>
    <w:rsid w:val="00E83779"/>
    <w:rsid w:val="00E849B0"/>
    <w:rsid w:val="00E86330"/>
    <w:rsid w:val="00E91B47"/>
    <w:rsid w:val="00E92248"/>
    <w:rsid w:val="00E92D16"/>
    <w:rsid w:val="00E940C4"/>
    <w:rsid w:val="00E94202"/>
    <w:rsid w:val="00E9500C"/>
    <w:rsid w:val="00E966D3"/>
    <w:rsid w:val="00E97DDE"/>
    <w:rsid w:val="00EA101F"/>
    <w:rsid w:val="00EA40BD"/>
    <w:rsid w:val="00EB2AAE"/>
    <w:rsid w:val="00EB4CD6"/>
    <w:rsid w:val="00EB624F"/>
    <w:rsid w:val="00EC2396"/>
    <w:rsid w:val="00EC2E6D"/>
    <w:rsid w:val="00EC468A"/>
    <w:rsid w:val="00EC4A45"/>
    <w:rsid w:val="00EC5698"/>
    <w:rsid w:val="00EC714C"/>
    <w:rsid w:val="00ED1B7B"/>
    <w:rsid w:val="00EE2EAF"/>
    <w:rsid w:val="00EE7935"/>
    <w:rsid w:val="00EF23F1"/>
    <w:rsid w:val="00EF58B1"/>
    <w:rsid w:val="00F04862"/>
    <w:rsid w:val="00F066E6"/>
    <w:rsid w:val="00F06BE4"/>
    <w:rsid w:val="00F11BD3"/>
    <w:rsid w:val="00F11D9A"/>
    <w:rsid w:val="00F164AE"/>
    <w:rsid w:val="00F20310"/>
    <w:rsid w:val="00F21CF5"/>
    <w:rsid w:val="00F2487E"/>
    <w:rsid w:val="00F277B9"/>
    <w:rsid w:val="00F3542E"/>
    <w:rsid w:val="00F35AF9"/>
    <w:rsid w:val="00F42BD0"/>
    <w:rsid w:val="00F432C8"/>
    <w:rsid w:val="00F44048"/>
    <w:rsid w:val="00F44896"/>
    <w:rsid w:val="00F46644"/>
    <w:rsid w:val="00F46C60"/>
    <w:rsid w:val="00F50B22"/>
    <w:rsid w:val="00F51EDC"/>
    <w:rsid w:val="00F5619F"/>
    <w:rsid w:val="00F600C3"/>
    <w:rsid w:val="00F60C94"/>
    <w:rsid w:val="00F65938"/>
    <w:rsid w:val="00F71165"/>
    <w:rsid w:val="00F713FC"/>
    <w:rsid w:val="00F717E7"/>
    <w:rsid w:val="00F74BAC"/>
    <w:rsid w:val="00F800A7"/>
    <w:rsid w:val="00F83EC5"/>
    <w:rsid w:val="00F84617"/>
    <w:rsid w:val="00F87DFF"/>
    <w:rsid w:val="00F936B2"/>
    <w:rsid w:val="00FA0A1B"/>
    <w:rsid w:val="00FA19DA"/>
    <w:rsid w:val="00FA4FAB"/>
    <w:rsid w:val="00FA6FFB"/>
    <w:rsid w:val="00FB258F"/>
    <w:rsid w:val="00FB356B"/>
    <w:rsid w:val="00FB4564"/>
    <w:rsid w:val="00FB6570"/>
    <w:rsid w:val="00FC28DF"/>
    <w:rsid w:val="00FC5F06"/>
    <w:rsid w:val="00FD2687"/>
    <w:rsid w:val="00FD421D"/>
    <w:rsid w:val="00FE030E"/>
    <w:rsid w:val="00FF0ECD"/>
    <w:rsid w:val="00FF3CDC"/>
    <w:rsid w:val="00FF4557"/>
    <w:rsid w:val="00FF4A03"/>
    <w:rsid w:val="00FF5764"/>
    <w:rsid w:val="00FF60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E8DC8"/>
  <w15:chartTrackingRefBased/>
  <w15:docId w15:val="{821D7CAD-2B0B-F344-B4ED-881423F9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E5EF0"/>
    <w:rPr>
      <w:sz w:val="24"/>
      <w:szCs w:val="24"/>
    </w:rPr>
  </w:style>
  <w:style w:type="paragraph" w:styleId="berschrift1">
    <w:name w:val="heading 1"/>
    <w:basedOn w:val="Standard"/>
    <w:next w:val="Standard"/>
    <w:link w:val="berschrift1Zchn"/>
    <w:qFormat/>
    <w:rsid w:val="009C65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qFormat/>
    <w:pPr>
      <w:keepNext/>
      <w:tabs>
        <w:tab w:val="left" w:pos="2836"/>
        <w:tab w:val="left" w:pos="5387"/>
        <w:tab w:val="left" w:pos="8080"/>
      </w:tabs>
      <w:outlineLvl w:val="2"/>
    </w:pPr>
    <w:rPr>
      <w:rFonts w:ascii="Arial" w:hAnsi="Arial"/>
      <w:b/>
      <w:sz w:val="1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ascii="Arial" w:hAnsi="Arial"/>
      <w:sz w:val="22"/>
      <w:szCs w:val="20"/>
    </w:rPr>
  </w:style>
  <w:style w:type="paragraph" w:styleId="Fuzeile">
    <w:name w:val="footer"/>
    <w:basedOn w:val="Standard"/>
    <w:link w:val="FuzeileZchn"/>
    <w:pPr>
      <w:tabs>
        <w:tab w:val="center" w:pos="4536"/>
        <w:tab w:val="right" w:pos="9072"/>
      </w:tabs>
    </w:pPr>
    <w:rPr>
      <w:rFonts w:ascii="Arial" w:hAnsi="Arial"/>
      <w:sz w:val="22"/>
      <w:szCs w:val="20"/>
    </w:rPr>
  </w:style>
  <w:style w:type="paragraph" w:styleId="Textkrper">
    <w:name w:val="Body Text"/>
    <w:basedOn w:val="Standard"/>
    <w:rPr>
      <w:rFonts w:ascii="Arial" w:hAnsi="Arial"/>
      <w:b/>
      <w:sz w:val="18"/>
      <w:szCs w:val="20"/>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rsid w:val="003C78FC"/>
    <w:pPr>
      <w:shd w:val="clear" w:color="auto" w:fill="000080"/>
    </w:pPr>
    <w:rPr>
      <w:rFonts w:ascii="Tahoma" w:hAnsi="Tahoma" w:cs="Tahoma"/>
      <w:sz w:val="20"/>
      <w:szCs w:val="20"/>
    </w:rPr>
  </w:style>
  <w:style w:type="character" w:customStyle="1" w:styleId="KopfzeileZchn">
    <w:name w:val="Kopfzeile Zchn"/>
    <w:link w:val="Kopfzeile"/>
    <w:uiPriority w:val="99"/>
    <w:rsid w:val="004D282B"/>
    <w:rPr>
      <w:rFonts w:ascii="Arial" w:hAnsi="Arial"/>
      <w:sz w:val="22"/>
    </w:rPr>
  </w:style>
  <w:style w:type="character" w:customStyle="1" w:styleId="FuzeileZchn">
    <w:name w:val="Fußzeile Zchn"/>
    <w:link w:val="Fuzeile"/>
    <w:rsid w:val="004D282B"/>
    <w:rPr>
      <w:rFonts w:ascii="Arial" w:hAnsi="Arial"/>
      <w:sz w:val="22"/>
    </w:rPr>
  </w:style>
  <w:style w:type="paragraph" w:customStyle="1" w:styleId="KeinAbsatzformat">
    <w:name w:val="[Kein Absatzformat]"/>
    <w:rsid w:val="000D41EC"/>
    <w:pPr>
      <w:autoSpaceDE w:val="0"/>
      <w:autoSpaceDN w:val="0"/>
      <w:adjustRightInd w:val="0"/>
      <w:spacing w:line="288" w:lineRule="auto"/>
      <w:textAlignment w:val="center"/>
    </w:pPr>
    <w:rPr>
      <w:rFonts w:ascii="Times Regular" w:hAnsi="Times Regular" w:cs="Times Regular"/>
      <w:color w:val="000000"/>
      <w:sz w:val="24"/>
      <w:szCs w:val="24"/>
    </w:rPr>
  </w:style>
  <w:style w:type="character" w:customStyle="1" w:styleId="NichtaufgelsteErwhnung1">
    <w:name w:val="Nicht aufgelöste Erwähnung1"/>
    <w:basedOn w:val="Absatz-Standardschriftart"/>
    <w:uiPriority w:val="99"/>
    <w:semiHidden/>
    <w:unhideWhenUsed/>
    <w:rsid w:val="007A0157"/>
    <w:rPr>
      <w:color w:val="605E5C"/>
      <w:shd w:val="clear" w:color="auto" w:fill="E1DFDD"/>
    </w:rPr>
  </w:style>
  <w:style w:type="paragraph" w:customStyle="1" w:styleId="BITOPresseinfoFlietext">
    <w:name w:val="BITO Presseinfo Fließtext"/>
    <w:basedOn w:val="Standard"/>
    <w:link w:val="BITOPresseinfoFlietextZchn"/>
    <w:qFormat/>
    <w:rsid w:val="001075CB"/>
    <w:pPr>
      <w:widowControl w:val="0"/>
      <w:autoSpaceDE w:val="0"/>
      <w:autoSpaceDN w:val="0"/>
      <w:adjustRightInd w:val="0"/>
      <w:spacing w:line="280" w:lineRule="exact"/>
    </w:pPr>
    <w:rPr>
      <w:rFonts w:ascii="Arial" w:hAnsi="Arial"/>
      <w:spacing w:val="4"/>
      <w:sz w:val="20"/>
      <w:szCs w:val="22"/>
    </w:rPr>
  </w:style>
  <w:style w:type="character" w:customStyle="1" w:styleId="BITOPresseinfoFlietextZchn">
    <w:name w:val="BITO Presseinfo Fließtext Zchn"/>
    <w:link w:val="BITOPresseinfoFlietext"/>
    <w:rsid w:val="001075CB"/>
    <w:rPr>
      <w:rFonts w:ascii="Arial" w:hAnsi="Arial"/>
      <w:spacing w:val="4"/>
      <w:szCs w:val="22"/>
    </w:rPr>
  </w:style>
  <w:style w:type="paragraph" w:customStyle="1" w:styleId="Vorgabetext">
    <w:name w:val="Vorgabetext"/>
    <w:basedOn w:val="Standard"/>
    <w:uiPriority w:val="99"/>
    <w:rsid w:val="001075CB"/>
    <w:rPr>
      <w:szCs w:val="20"/>
      <w:lang w:val="en-US"/>
    </w:rPr>
  </w:style>
  <w:style w:type="paragraph" w:customStyle="1" w:styleId="BITOPresseinfoFlietextklein">
    <w:name w:val="BITO Presseinfo Fließtext klein"/>
    <w:basedOn w:val="Standard"/>
    <w:link w:val="BITOPresseinfoFlietextkleinZchn"/>
    <w:qFormat/>
    <w:rsid w:val="001075CB"/>
    <w:pPr>
      <w:spacing w:line="276" w:lineRule="auto"/>
    </w:pPr>
    <w:rPr>
      <w:rFonts w:ascii="Arial" w:hAnsi="Arial" w:cs="Arial"/>
      <w:bCs/>
      <w:spacing w:val="4"/>
      <w:sz w:val="16"/>
      <w:szCs w:val="18"/>
      <w:lang w:val="en-US"/>
    </w:rPr>
  </w:style>
  <w:style w:type="character" w:customStyle="1" w:styleId="BITOPresseinfoFlietextkleinZchn">
    <w:name w:val="BITO Presseinfo Fließtext klein Zchn"/>
    <w:basedOn w:val="Absatz-Standardschriftart"/>
    <w:link w:val="BITOPresseinfoFlietextklein"/>
    <w:rsid w:val="001075CB"/>
    <w:rPr>
      <w:rFonts w:ascii="Arial" w:hAnsi="Arial" w:cs="Arial"/>
      <w:bCs/>
      <w:spacing w:val="4"/>
      <w:sz w:val="16"/>
      <w:szCs w:val="18"/>
      <w:lang w:val="en-US"/>
    </w:rPr>
  </w:style>
  <w:style w:type="character" w:styleId="Kommentarzeichen">
    <w:name w:val="annotation reference"/>
    <w:basedOn w:val="Absatz-Standardschriftart"/>
    <w:rsid w:val="00847A2A"/>
    <w:rPr>
      <w:sz w:val="16"/>
      <w:szCs w:val="16"/>
    </w:rPr>
  </w:style>
  <w:style w:type="paragraph" w:styleId="Kommentartext">
    <w:name w:val="annotation text"/>
    <w:basedOn w:val="Standard"/>
    <w:link w:val="KommentartextZchn"/>
    <w:rsid w:val="00847A2A"/>
    <w:rPr>
      <w:sz w:val="20"/>
      <w:szCs w:val="20"/>
    </w:rPr>
  </w:style>
  <w:style w:type="character" w:customStyle="1" w:styleId="KommentartextZchn">
    <w:name w:val="Kommentartext Zchn"/>
    <w:basedOn w:val="Absatz-Standardschriftart"/>
    <w:link w:val="Kommentartext"/>
    <w:rsid w:val="00847A2A"/>
  </w:style>
  <w:style w:type="paragraph" w:styleId="Kommentarthema">
    <w:name w:val="annotation subject"/>
    <w:basedOn w:val="Kommentartext"/>
    <w:next w:val="Kommentartext"/>
    <w:link w:val="KommentarthemaZchn"/>
    <w:semiHidden/>
    <w:unhideWhenUsed/>
    <w:rsid w:val="00847A2A"/>
    <w:rPr>
      <w:b/>
      <w:bCs/>
    </w:rPr>
  </w:style>
  <w:style w:type="character" w:customStyle="1" w:styleId="KommentarthemaZchn">
    <w:name w:val="Kommentarthema Zchn"/>
    <w:basedOn w:val="KommentartextZchn"/>
    <w:link w:val="Kommentarthema"/>
    <w:semiHidden/>
    <w:rsid w:val="00847A2A"/>
    <w:rPr>
      <w:b/>
      <w:bCs/>
    </w:rPr>
  </w:style>
  <w:style w:type="character" w:customStyle="1" w:styleId="NichtaufgelsteErwhnung2">
    <w:name w:val="Nicht aufgelöste Erwähnung2"/>
    <w:basedOn w:val="Absatz-Standardschriftart"/>
    <w:uiPriority w:val="99"/>
    <w:semiHidden/>
    <w:unhideWhenUsed/>
    <w:rsid w:val="00FA4FAB"/>
    <w:rPr>
      <w:color w:val="605E5C"/>
      <w:shd w:val="clear" w:color="auto" w:fill="E1DFDD"/>
    </w:rPr>
  </w:style>
  <w:style w:type="character" w:styleId="BesuchterLink">
    <w:name w:val="FollowedHyperlink"/>
    <w:basedOn w:val="Absatz-Standardschriftart"/>
    <w:rsid w:val="00FA4FAB"/>
    <w:rPr>
      <w:color w:val="954F72" w:themeColor="followedHyperlink"/>
      <w:u w:val="single"/>
    </w:rPr>
  </w:style>
  <w:style w:type="paragraph" w:customStyle="1" w:styleId="bodytext">
    <w:name w:val="bodytext"/>
    <w:basedOn w:val="Standard"/>
    <w:rsid w:val="00A93DB0"/>
    <w:pPr>
      <w:spacing w:before="100" w:beforeAutospacing="1" w:after="100" w:afterAutospacing="1"/>
    </w:pPr>
  </w:style>
  <w:style w:type="paragraph" w:styleId="StandardWeb">
    <w:name w:val="Normal (Web)"/>
    <w:basedOn w:val="Standard"/>
    <w:uiPriority w:val="99"/>
    <w:unhideWhenUsed/>
    <w:rsid w:val="00A26F8C"/>
    <w:pPr>
      <w:spacing w:before="100" w:beforeAutospacing="1" w:after="100" w:afterAutospacing="1"/>
    </w:pPr>
  </w:style>
  <w:style w:type="character" w:customStyle="1" w:styleId="berschrift1Zchn">
    <w:name w:val="Überschrift 1 Zchn"/>
    <w:basedOn w:val="Absatz-Standardschriftart"/>
    <w:link w:val="berschrift1"/>
    <w:rsid w:val="009C6590"/>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Absatz-Standardschriftart"/>
    <w:rsid w:val="00431F93"/>
  </w:style>
  <w:style w:type="paragraph" w:styleId="Listenabsatz">
    <w:name w:val="List Paragraph"/>
    <w:basedOn w:val="Standard"/>
    <w:uiPriority w:val="34"/>
    <w:qFormat/>
    <w:rsid w:val="006F55CF"/>
    <w:pPr>
      <w:ind w:left="720"/>
      <w:contextualSpacing/>
    </w:pPr>
  </w:style>
  <w:style w:type="character" w:styleId="NichtaufgelsteErwhnung">
    <w:name w:val="Unresolved Mention"/>
    <w:basedOn w:val="Absatz-Standardschriftart"/>
    <w:uiPriority w:val="99"/>
    <w:semiHidden/>
    <w:unhideWhenUsed/>
    <w:rsid w:val="00944148"/>
    <w:rPr>
      <w:color w:val="605E5C"/>
      <w:shd w:val="clear" w:color="auto" w:fill="E1DFDD"/>
    </w:rPr>
  </w:style>
  <w:style w:type="paragraph" w:customStyle="1" w:styleId="Default">
    <w:name w:val="Default"/>
    <w:rsid w:val="00F277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9805">
      <w:bodyDiv w:val="1"/>
      <w:marLeft w:val="0"/>
      <w:marRight w:val="0"/>
      <w:marTop w:val="0"/>
      <w:marBottom w:val="0"/>
      <w:divBdr>
        <w:top w:val="none" w:sz="0" w:space="0" w:color="auto"/>
        <w:left w:val="none" w:sz="0" w:space="0" w:color="auto"/>
        <w:bottom w:val="none" w:sz="0" w:space="0" w:color="auto"/>
        <w:right w:val="none" w:sz="0" w:space="0" w:color="auto"/>
      </w:divBdr>
    </w:div>
    <w:div w:id="148059236">
      <w:bodyDiv w:val="1"/>
      <w:marLeft w:val="0"/>
      <w:marRight w:val="0"/>
      <w:marTop w:val="0"/>
      <w:marBottom w:val="0"/>
      <w:divBdr>
        <w:top w:val="none" w:sz="0" w:space="0" w:color="auto"/>
        <w:left w:val="none" w:sz="0" w:space="0" w:color="auto"/>
        <w:bottom w:val="none" w:sz="0" w:space="0" w:color="auto"/>
        <w:right w:val="none" w:sz="0" w:space="0" w:color="auto"/>
      </w:divBdr>
    </w:div>
    <w:div w:id="319967413">
      <w:bodyDiv w:val="1"/>
      <w:marLeft w:val="0"/>
      <w:marRight w:val="0"/>
      <w:marTop w:val="0"/>
      <w:marBottom w:val="0"/>
      <w:divBdr>
        <w:top w:val="none" w:sz="0" w:space="0" w:color="auto"/>
        <w:left w:val="none" w:sz="0" w:space="0" w:color="auto"/>
        <w:bottom w:val="none" w:sz="0" w:space="0" w:color="auto"/>
        <w:right w:val="none" w:sz="0" w:space="0" w:color="auto"/>
      </w:divBdr>
    </w:div>
    <w:div w:id="358509113">
      <w:bodyDiv w:val="1"/>
      <w:marLeft w:val="0"/>
      <w:marRight w:val="0"/>
      <w:marTop w:val="0"/>
      <w:marBottom w:val="0"/>
      <w:divBdr>
        <w:top w:val="none" w:sz="0" w:space="0" w:color="auto"/>
        <w:left w:val="none" w:sz="0" w:space="0" w:color="auto"/>
        <w:bottom w:val="none" w:sz="0" w:space="0" w:color="auto"/>
        <w:right w:val="none" w:sz="0" w:space="0" w:color="auto"/>
      </w:divBdr>
    </w:div>
    <w:div w:id="540169236">
      <w:bodyDiv w:val="1"/>
      <w:marLeft w:val="0"/>
      <w:marRight w:val="0"/>
      <w:marTop w:val="0"/>
      <w:marBottom w:val="0"/>
      <w:divBdr>
        <w:top w:val="none" w:sz="0" w:space="0" w:color="auto"/>
        <w:left w:val="none" w:sz="0" w:space="0" w:color="auto"/>
        <w:bottom w:val="none" w:sz="0" w:space="0" w:color="auto"/>
        <w:right w:val="none" w:sz="0" w:space="0" w:color="auto"/>
      </w:divBdr>
    </w:div>
    <w:div w:id="827214835">
      <w:bodyDiv w:val="1"/>
      <w:marLeft w:val="0"/>
      <w:marRight w:val="0"/>
      <w:marTop w:val="0"/>
      <w:marBottom w:val="0"/>
      <w:divBdr>
        <w:top w:val="none" w:sz="0" w:space="0" w:color="auto"/>
        <w:left w:val="none" w:sz="0" w:space="0" w:color="auto"/>
        <w:bottom w:val="none" w:sz="0" w:space="0" w:color="auto"/>
        <w:right w:val="none" w:sz="0" w:space="0" w:color="auto"/>
      </w:divBdr>
    </w:div>
    <w:div w:id="830950307">
      <w:bodyDiv w:val="1"/>
      <w:marLeft w:val="0"/>
      <w:marRight w:val="0"/>
      <w:marTop w:val="0"/>
      <w:marBottom w:val="0"/>
      <w:divBdr>
        <w:top w:val="none" w:sz="0" w:space="0" w:color="auto"/>
        <w:left w:val="none" w:sz="0" w:space="0" w:color="auto"/>
        <w:bottom w:val="none" w:sz="0" w:space="0" w:color="auto"/>
        <w:right w:val="none" w:sz="0" w:space="0" w:color="auto"/>
      </w:divBdr>
    </w:div>
    <w:div w:id="999499473">
      <w:bodyDiv w:val="1"/>
      <w:marLeft w:val="0"/>
      <w:marRight w:val="0"/>
      <w:marTop w:val="0"/>
      <w:marBottom w:val="0"/>
      <w:divBdr>
        <w:top w:val="none" w:sz="0" w:space="0" w:color="auto"/>
        <w:left w:val="none" w:sz="0" w:space="0" w:color="auto"/>
        <w:bottom w:val="none" w:sz="0" w:space="0" w:color="auto"/>
        <w:right w:val="none" w:sz="0" w:space="0" w:color="auto"/>
      </w:divBdr>
    </w:div>
    <w:div w:id="1100175381">
      <w:bodyDiv w:val="1"/>
      <w:marLeft w:val="0"/>
      <w:marRight w:val="0"/>
      <w:marTop w:val="0"/>
      <w:marBottom w:val="0"/>
      <w:divBdr>
        <w:top w:val="none" w:sz="0" w:space="0" w:color="auto"/>
        <w:left w:val="none" w:sz="0" w:space="0" w:color="auto"/>
        <w:bottom w:val="none" w:sz="0" w:space="0" w:color="auto"/>
        <w:right w:val="none" w:sz="0" w:space="0" w:color="auto"/>
      </w:divBdr>
    </w:div>
    <w:div w:id="1710490836">
      <w:bodyDiv w:val="1"/>
      <w:marLeft w:val="0"/>
      <w:marRight w:val="0"/>
      <w:marTop w:val="0"/>
      <w:marBottom w:val="0"/>
      <w:divBdr>
        <w:top w:val="none" w:sz="0" w:space="0" w:color="auto"/>
        <w:left w:val="none" w:sz="0" w:space="0" w:color="auto"/>
        <w:bottom w:val="none" w:sz="0" w:space="0" w:color="auto"/>
        <w:right w:val="none" w:sz="0" w:space="0" w:color="auto"/>
      </w:divBdr>
    </w:div>
    <w:div w:id="1832478130">
      <w:bodyDiv w:val="1"/>
      <w:marLeft w:val="0"/>
      <w:marRight w:val="0"/>
      <w:marTop w:val="0"/>
      <w:marBottom w:val="0"/>
      <w:divBdr>
        <w:top w:val="none" w:sz="0" w:space="0" w:color="auto"/>
        <w:left w:val="none" w:sz="0" w:space="0" w:color="auto"/>
        <w:bottom w:val="none" w:sz="0" w:space="0" w:color="auto"/>
        <w:right w:val="none" w:sz="0" w:space="0" w:color="auto"/>
      </w:divBdr>
    </w:div>
    <w:div w:id="20680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bito.com" TargetMode="External"/><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settings" Target="settings.xml"/><Relationship Id="rId12" Type="http://schemas.openxmlformats.org/officeDocument/2006/relationships/hyperlink" Target="mailto:presse@bito.com" TargetMode="External"/><Relationship Id="rId17" Type="http://schemas.openxmlformats.org/officeDocument/2006/relationships/image" Target="media/image4.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to.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bito.com/de-a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www.bito.co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FF78E2DBA981C428E475B61770EACDE" ma:contentTypeVersion="12" ma:contentTypeDescription="Ein neues Dokument erstellen." ma:contentTypeScope="" ma:versionID="0f305c3fc995c6ba949bc6c18575424d">
  <xsd:schema xmlns:xsd="http://www.w3.org/2001/XMLSchema" xmlns:xs="http://www.w3.org/2001/XMLSchema" xmlns:p="http://schemas.microsoft.com/office/2006/metadata/properties" xmlns:ns2="39fa74fd-d971-4c59-8c56-a26aaf670436" xmlns:ns3="30755585-5c20-47ba-a541-5ff3c117ed4d" targetNamespace="http://schemas.microsoft.com/office/2006/metadata/properties" ma:root="true" ma:fieldsID="9bb665f57947a22650cf9b82105efa92" ns2:_="" ns3:_="">
    <xsd:import namespace="39fa74fd-d971-4c59-8c56-a26aaf670436"/>
    <xsd:import namespace="30755585-5c20-47ba-a541-5ff3c117ed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a74fd-d971-4c59-8c56-a26aaf670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755585-5c20-47ba-a541-5ff3c117ed4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ACE9C-D04A-48A6-A1E5-9518F0DD9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D4B587-F32A-40EA-8D26-F608DB785A18}">
  <ds:schemaRefs>
    <ds:schemaRef ds:uri="http://schemas.openxmlformats.org/officeDocument/2006/bibliography"/>
  </ds:schemaRefs>
</ds:datastoreItem>
</file>

<file path=customXml/itemProps3.xml><?xml version="1.0" encoding="utf-8"?>
<ds:datastoreItem xmlns:ds="http://schemas.openxmlformats.org/officeDocument/2006/customXml" ds:itemID="{FD5D4073-5356-4396-86AD-D1D51BE8BFD8}">
  <ds:schemaRefs>
    <ds:schemaRef ds:uri="http://schemas.microsoft.com/sharepoint/v3/contenttype/forms"/>
  </ds:schemaRefs>
</ds:datastoreItem>
</file>

<file path=customXml/itemProps4.xml><?xml version="1.0" encoding="utf-8"?>
<ds:datastoreItem xmlns:ds="http://schemas.openxmlformats.org/officeDocument/2006/customXml" ds:itemID="{3F7D8779-A1D8-489A-A9B1-1F7008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a74fd-d971-4c59-8c56-a26aaf670436"/>
    <ds:schemaRef ds:uri="30755585-5c20-47ba-a541-5ff3c117e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1743</Words>
  <Characters>10986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FAX-/E-MAIL</vt:lpstr>
    </vt:vector>
  </TitlesOfParts>
  <Company>Bittmann GmbH</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Herz</dc:creator>
  <cp:keywords/>
  <dc:description/>
  <cp:lastModifiedBy>Lang, Sebastian</cp:lastModifiedBy>
  <cp:revision>3</cp:revision>
  <cp:lastPrinted>2021-01-21T08:01:00Z</cp:lastPrinted>
  <dcterms:created xsi:type="dcterms:W3CDTF">2022-03-01T08:17:00Z</dcterms:created>
  <dcterms:modified xsi:type="dcterms:W3CDTF">2022-03-01T11:16:00Z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0x0101007FF78E2DBA981C428E475B61770EACDE</vt:lpwstr>
  </property>
</Properties>
</file>