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3D45" w14:textId="77777777" w:rsidR="00091BC2" w:rsidRPr="00490292" w:rsidRDefault="00DB3010" w:rsidP="00DB3010">
      <w:pPr>
        <w:pStyle w:val="Vorgabetext"/>
        <w:spacing w:line="276" w:lineRule="auto"/>
        <w:ind w:left="5760" w:right="284"/>
        <w:rPr>
          <w:rFonts w:ascii="Arial" w:hAnsi="Arial" w:cs="Arial"/>
          <w:color w:val="000000"/>
          <w:sz w:val="22"/>
          <w:szCs w:val="22"/>
        </w:rPr>
      </w:pPr>
      <w:r>
        <w:rPr>
          <w:rFonts w:ascii="Arial" w:hAnsi="Arial" w:cs="Arial"/>
          <w:color w:val="000000"/>
          <w:sz w:val="22"/>
          <w:szCs w:val="22"/>
        </w:rPr>
        <w:t>Grugliasco, 2 ottobre 2019</w:t>
      </w:r>
    </w:p>
    <w:p w14:paraId="04724A79" w14:textId="77777777" w:rsidR="00091BC2" w:rsidRPr="00490292" w:rsidRDefault="00091BC2" w:rsidP="00091BC2">
      <w:pPr>
        <w:pStyle w:val="Vorgabetext"/>
        <w:spacing w:line="276" w:lineRule="auto"/>
        <w:ind w:left="142" w:right="284"/>
        <w:rPr>
          <w:rFonts w:ascii="Arial" w:hAnsi="Arial" w:cs="Arial"/>
          <w:color w:val="000000"/>
          <w:sz w:val="22"/>
          <w:szCs w:val="22"/>
        </w:rPr>
      </w:pPr>
    </w:p>
    <w:p w14:paraId="2F9FC598" w14:textId="77777777" w:rsidR="000B6CA9" w:rsidRDefault="000B6CA9" w:rsidP="00490292">
      <w:pPr>
        <w:pStyle w:val="Vorgabetext"/>
        <w:spacing w:line="276" w:lineRule="auto"/>
        <w:ind w:right="284"/>
        <w:rPr>
          <w:rFonts w:ascii="Arial" w:hAnsi="Arial"/>
          <w:b/>
          <w:color w:val="000000"/>
          <w:szCs w:val="24"/>
        </w:rPr>
      </w:pPr>
    </w:p>
    <w:p w14:paraId="1F6C368E" w14:textId="77777777" w:rsidR="00490292" w:rsidRDefault="000B6CA9" w:rsidP="00490292">
      <w:pPr>
        <w:pStyle w:val="Vorgabetext"/>
        <w:spacing w:line="276" w:lineRule="auto"/>
        <w:ind w:right="284"/>
        <w:rPr>
          <w:rFonts w:ascii="Arial" w:hAnsi="Arial"/>
          <w:b/>
          <w:color w:val="000000"/>
          <w:szCs w:val="24"/>
        </w:rPr>
      </w:pPr>
      <w:r>
        <w:rPr>
          <w:rFonts w:ascii="Arial" w:hAnsi="Arial"/>
          <w:b/>
          <w:color w:val="000000"/>
          <w:szCs w:val="24"/>
        </w:rPr>
        <w:t>L</w:t>
      </w:r>
      <w:r w:rsidR="006E2D07" w:rsidRPr="006E2D07">
        <w:rPr>
          <w:rFonts w:ascii="Arial" w:hAnsi="Arial"/>
          <w:b/>
          <w:color w:val="000000"/>
          <w:szCs w:val="24"/>
        </w:rPr>
        <w:t>a soluzione sicura e sostenibile per l’ultimo miglio delle consegne</w:t>
      </w:r>
    </w:p>
    <w:p w14:paraId="1575B35D" w14:textId="77777777" w:rsidR="00091BC2" w:rsidRPr="006E2D07" w:rsidRDefault="006E2D07" w:rsidP="00490292">
      <w:pPr>
        <w:pStyle w:val="Vorgabetext"/>
        <w:spacing w:line="276" w:lineRule="auto"/>
        <w:ind w:right="284"/>
        <w:rPr>
          <w:rFonts w:ascii="Arial" w:hAnsi="Arial" w:cs="Arial"/>
          <w:b/>
          <w:color w:val="000000"/>
          <w:szCs w:val="24"/>
        </w:rPr>
      </w:pPr>
      <w:r>
        <w:rPr>
          <w:rFonts w:ascii="Arial" w:hAnsi="Arial"/>
          <w:b/>
          <w:color w:val="000000"/>
          <w:szCs w:val="24"/>
        </w:rPr>
        <w:t>alimentari di prodotti freschi e freddi</w:t>
      </w:r>
    </w:p>
    <w:p w14:paraId="5F6EBF17" w14:textId="77777777" w:rsidR="00091BC2" w:rsidRPr="00162C9A" w:rsidRDefault="00091BC2" w:rsidP="00490292">
      <w:pPr>
        <w:pStyle w:val="Vorgabetext"/>
        <w:spacing w:line="360" w:lineRule="auto"/>
        <w:ind w:right="284"/>
        <w:rPr>
          <w:rFonts w:ascii="Arial" w:hAnsi="Arial" w:cs="Arial"/>
          <w:b/>
          <w:color w:val="000000"/>
          <w:sz w:val="20"/>
        </w:rPr>
      </w:pPr>
      <w:r w:rsidRPr="00162C9A">
        <w:rPr>
          <w:rFonts w:ascii="Arial" w:hAnsi="Arial"/>
          <w:b/>
          <w:color w:val="000000"/>
          <w:sz w:val="20"/>
        </w:rPr>
        <w:t xml:space="preserve">BITO </w:t>
      </w:r>
      <w:r w:rsidR="00BD0C91" w:rsidRPr="00162C9A">
        <w:rPr>
          <w:rFonts w:ascii="Arial" w:hAnsi="Arial"/>
          <w:b/>
          <w:color w:val="000000"/>
          <w:sz w:val="20"/>
        </w:rPr>
        <w:t>ha aggiunto una variante alla storica serie di successo MB, la nuova</w:t>
      </w:r>
      <w:r w:rsidRPr="00162C9A">
        <w:rPr>
          <w:rFonts w:ascii="Arial" w:hAnsi="Arial"/>
          <w:b/>
          <w:color w:val="000000"/>
          <w:sz w:val="20"/>
        </w:rPr>
        <w:t xml:space="preserve"> MB </w:t>
      </w:r>
      <w:proofErr w:type="spellStart"/>
      <w:r w:rsidRPr="00162C9A">
        <w:rPr>
          <w:rFonts w:ascii="Arial" w:hAnsi="Arial"/>
          <w:b/>
          <w:color w:val="000000"/>
          <w:sz w:val="20"/>
        </w:rPr>
        <w:t>Food&amp;Delivery</w:t>
      </w:r>
      <w:proofErr w:type="spellEnd"/>
      <w:r w:rsidRPr="00162C9A">
        <w:rPr>
          <w:rFonts w:ascii="Arial" w:hAnsi="Arial"/>
          <w:b/>
          <w:color w:val="000000"/>
          <w:sz w:val="20"/>
        </w:rPr>
        <w:t xml:space="preserve"> </w:t>
      </w:r>
      <w:proofErr w:type="spellStart"/>
      <w:r w:rsidR="00BD0C91" w:rsidRPr="00162C9A">
        <w:rPr>
          <w:rFonts w:ascii="Arial" w:hAnsi="Arial"/>
          <w:b/>
          <w:color w:val="000000"/>
          <w:sz w:val="20"/>
        </w:rPr>
        <w:t>é</w:t>
      </w:r>
      <w:proofErr w:type="spellEnd"/>
      <w:r w:rsidR="00BD0C91" w:rsidRPr="00162C9A">
        <w:rPr>
          <w:rFonts w:ascii="Arial" w:hAnsi="Arial"/>
          <w:b/>
          <w:color w:val="000000"/>
          <w:sz w:val="20"/>
        </w:rPr>
        <w:t xml:space="preserve"> stata presentata al</w:t>
      </w:r>
      <w:r w:rsidRPr="00162C9A">
        <w:rPr>
          <w:rFonts w:ascii="Arial" w:hAnsi="Arial"/>
          <w:b/>
          <w:color w:val="000000"/>
          <w:sz w:val="20"/>
        </w:rPr>
        <w:t xml:space="preserve"> </w:t>
      </w:r>
      <w:proofErr w:type="spellStart"/>
      <w:r w:rsidR="00BD0C91" w:rsidRPr="00162C9A">
        <w:rPr>
          <w:rFonts w:ascii="Arial" w:hAnsi="Arial"/>
          <w:b/>
          <w:color w:val="000000"/>
          <w:sz w:val="20"/>
        </w:rPr>
        <w:t>FachPack</w:t>
      </w:r>
      <w:proofErr w:type="spellEnd"/>
      <w:r w:rsidR="00BD0C91" w:rsidRPr="00162C9A">
        <w:rPr>
          <w:rFonts w:ascii="Arial" w:hAnsi="Arial"/>
          <w:b/>
          <w:color w:val="000000"/>
          <w:sz w:val="20"/>
        </w:rPr>
        <w:t xml:space="preserve"> 2019 di Norimberga.</w:t>
      </w:r>
      <w:r w:rsidRPr="00162C9A">
        <w:rPr>
          <w:rFonts w:ascii="Arial" w:hAnsi="Arial"/>
          <w:b/>
          <w:color w:val="000000"/>
          <w:sz w:val="20"/>
        </w:rPr>
        <w:t xml:space="preserve"> </w:t>
      </w:r>
    </w:p>
    <w:p w14:paraId="36A5BA0F" w14:textId="77777777" w:rsidR="00091BC2" w:rsidRPr="00BD0C91" w:rsidRDefault="00091BC2" w:rsidP="00490292">
      <w:pPr>
        <w:widowControl w:val="0"/>
        <w:autoSpaceDE w:val="0"/>
        <w:autoSpaceDN w:val="0"/>
        <w:adjustRightInd w:val="0"/>
        <w:spacing w:line="360" w:lineRule="auto"/>
        <w:ind w:right="284"/>
        <w:rPr>
          <w:rFonts w:ascii="Arial" w:hAnsi="Arial" w:cs="Arial"/>
          <w:color w:val="000000"/>
          <w:sz w:val="20"/>
        </w:rPr>
      </w:pPr>
    </w:p>
    <w:p w14:paraId="0EDFB016" w14:textId="77777777" w:rsidR="008F4DED" w:rsidRPr="008F4DED" w:rsidRDefault="008F4DED" w:rsidP="00490292">
      <w:pPr>
        <w:widowControl w:val="0"/>
        <w:autoSpaceDE w:val="0"/>
        <w:autoSpaceDN w:val="0"/>
        <w:adjustRightInd w:val="0"/>
        <w:spacing w:line="360" w:lineRule="auto"/>
        <w:ind w:right="284"/>
        <w:rPr>
          <w:rFonts w:ascii="Arial" w:hAnsi="Arial"/>
          <w:color w:val="000000"/>
          <w:sz w:val="20"/>
        </w:rPr>
      </w:pPr>
      <w:r w:rsidRPr="008F4DED">
        <w:rPr>
          <w:rFonts w:ascii="Arial" w:hAnsi="Arial"/>
          <w:color w:val="000000"/>
          <w:sz w:val="20"/>
        </w:rPr>
        <w:t>Gli acquisti di generi alimentari online hanno visto un forte aumento che sta ponendo i rivenditori davanti ad una nuova sfida. Come consegnare al consumatore alimenti sensibili alla temperatura in modo sicuro e limitando gli imballaggi monouso?</w:t>
      </w:r>
    </w:p>
    <w:p w14:paraId="3672FF47" w14:textId="77777777" w:rsidR="008F4DED" w:rsidRPr="008F4DED" w:rsidRDefault="008F4DED" w:rsidP="00490292">
      <w:pPr>
        <w:widowControl w:val="0"/>
        <w:autoSpaceDE w:val="0"/>
        <w:autoSpaceDN w:val="0"/>
        <w:adjustRightInd w:val="0"/>
        <w:spacing w:line="360" w:lineRule="auto"/>
        <w:ind w:right="284"/>
        <w:rPr>
          <w:rFonts w:ascii="Arial" w:hAnsi="Arial"/>
          <w:color w:val="000000"/>
          <w:sz w:val="20"/>
        </w:rPr>
      </w:pPr>
      <w:r w:rsidRPr="008F4DED">
        <w:rPr>
          <w:rFonts w:ascii="Arial" w:hAnsi="Arial"/>
          <w:color w:val="000000"/>
          <w:sz w:val="20"/>
        </w:rPr>
        <w:t xml:space="preserve">La crescente tendenza allo shopping online va di pari passo con il movimento verso acquisti sostenibili ed eco-compatibili, specie nel settore alimentare. Evitare, per quanto possibile, l’utilizzo di imballi in plastica - siano essi imballaggi secondari o sacchetti monouso per il trasporto degli acquisti a casa - sta diventando sempre più una priorità per i consumatori. </w:t>
      </w:r>
    </w:p>
    <w:p w14:paraId="74B824FA" w14:textId="77777777" w:rsidR="008F4DED" w:rsidRPr="008F4DED" w:rsidRDefault="008F4DED" w:rsidP="00490292">
      <w:pPr>
        <w:widowControl w:val="0"/>
        <w:autoSpaceDE w:val="0"/>
        <w:autoSpaceDN w:val="0"/>
        <w:adjustRightInd w:val="0"/>
        <w:spacing w:line="360" w:lineRule="auto"/>
        <w:ind w:right="284"/>
        <w:rPr>
          <w:rFonts w:ascii="Arial" w:hAnsi="Arial"/>
          <w:color w:val="000000"/>
          <w:sz w:val="20"/>
        </w:rPr>
      </w:pPr>
      <w:r w:rsidRPr="008F4DED">
        <w:rPr>
          <w:rFonts w:ascii="Arial" w:hAnsi="Arial"/>
          <w:color w:val="000000"/>
          <w:sz w:val="20"/>
        </w:rPr>
        <w:t xml:space="preserve">BITO fornisce la risposta con il nuovo contenitore MB Food &amp; Delivery, che va ad aggiungersi alla storica serie di contenitori multiuso MB. Con dimensioni 600 x 400 x 373 mm, questa variante di contenitore è stata sviluppata appositamente per il mercato del commercio elettronico al dettaglio ed è dotata di diverse opzioni. </w:t>
      </w:r>
    </w:p>
    <w:p w14:paraId="576F7105" w14:textId="77777777" w:rsidR="00091BC2" w:rsidRPr="008F4DED" w:rsidRDefault="008F4DED" w:rsidP="00490292">
      <w:pPr>
        <w:widowControl w:val="0"/>
        <w:autoSpaceDE w:val="0"/>
        <w:autoSpaceDN w:val="0"/>
        <w:adjustRightInd w:val="0"/>
        <w:spacing w:line="360" w:lineRule="auto"/>
        <w:ind w:right="284"/>
        <w:rPr>
          <w:rFonts w:ascii="Arial" w:hAnsi="Arial" w:cs="Arial"/>
          <w:color w:val="000000"/>
          <w:sz w:val="20"/>
        </w:rPr>
      </w:pPr>
      <w:r w:rsidRPr="008F4DED">
        <w:rPr>
          <w:rFonts w:ascii="Arial" w:hAnsi="Arial"/>
          <w:color w:val="000000"/>
          <w:sz w:val="20"/>
        </w:rPr>
        <w:t xml:space="preserve">"I fornitori del settore e-food hanno maturato una grande esperienza negli anni, soprattutto per quanto riguarda i requisiti necessari per il trasporto degli alimenti oltre l'ultimo miglio fino al cliente. Abbiamo ricevuto un numero crescente di richieste da parte dei clienti ed abbiamo risposto con la MB </w:t>
      </w:r>
      <w:proofErr w:type="spellStart"/>
      <w:r w:rsidRPr="008F4DED">
        <w:rPr>
          <w:rFonts w:ascii="Arial" w:hAnsi="Arial"/>
          <w:color w:val="000000"/>
          <w:sz w:val="20"/>
        </w:rPr>
        <w:t>Food&amp;</w:t>
      </w:r>
      <w:r w:rsidR="00137F30">
        <w:rPr>
          <w:rFonts w:ascii="Arial" w:hAnsi="Arial"/>
          <w:color w:val="000000"/>
          <w:sz w:val="20"/>
        </w:rPr>
        <w:t>D</w:t>
      </w:r>
      <w:r w:rsidRPr="008F4DED">
        <w:rPr>
          <w:rFonts w:ascii="Arial" w:hAnsi="Arial"/>
          <w:color w:val="000000"/>
          <w:sz w:val="20"/>
        </w:rPr>
        <w:t>elivery</w:t>
      </w:r>
      <w:proofErr w:type="spellEnd"/>
      <w:r w:rsidRPr="008F4DED">
        <w:rPr>
          <w:rFonts w:ascii="Arial" w:hAnsi="Arial"/>
          <w:color w:val="000000"/>
          <w:sz w:val="20"/>
        </w:rPr>
        <w:t>” dice Peter Kerth, responsabile del Product Management del gruppo BITO</w:t>
      </w:r>
    </w:p>
    <w:p w14:paraId="694FC3BA" w14:textId="77777777" w:rsidR="008F4DED" w:rsidRPr="00137F30" w:rsidRDefault="008F4DED" w:rsidP="00091BC2">
      <w:pPr>
        <w:widowControl w:val="0"/>
        <w:autoSpaceDE w:val="0"/>
        <w:autoSpaceDN w:val="0"/>
        <w:adjustRightInd w:val="0"/>
        <w:spacing w:line="360" w:lineRule="auto"/>
        <w:ind w:left="142" w:right="284"/>
        <w:rPr>
          <w:rFonts w:ascii="Arial" w:hAnsi="Arial"/>
          <w:color w:val="000000"/>
          <w:sz w:val="20"/>
        </w:rPr>
      </w:pPr>
    </w:p>
    <w:p w14:paraId="34149A87" w14:textId="77777777" w:rsidR="008F4DED" w:rsidRPr="00137F30" w:rsidRDefault="008F4DED" w:rsidP="00091BC2">
      <w:pPr>
        <w:widowControl w:val="0"/>
        <w:autoSpaceDE w:val="0"/>
        <w:autoSpaceDN w:val="0"/>
        <w:adjustRightInd w:val="0"/>
        <w:spacing w:line="360" w:lineRule="auto"/>
        <w:ind w:left="142" w:right="284"/>
        <w:rPr>
          <w:rFonts w:ascii="Arial" w:hAnsi="Arial"/>
          <w:color w:val="000000"/>
          <w:sz w:val="20"/>
        </w:rPr>
      </w:pPr>
    </w:p>
    <w:p w14:paraId="1578EC5C" w14:textId="77777777" w:rsidR="00B44506" w:rsidRPr="00B44506" w:rsidRDefault="00B44506" w:rsidP="00B44506">
      <w:pPr>
        <w:widowControl w:val="0"/>
        <w:autoSpaceDE w:val="0"/>
        <w:autoSpaceDN w:val="0"/>
        <w:adjustRightInd w:val="0"/>
        <w:spacing w:line="360" w:lineRule="auto"/>
        <w:ind w:left="142" w:right="284"/>
        <w:rPr>
          <w:rFonts w:ascii="Arial" w:hAnsi="Arial"/>
          <w:b/>
          <w:color w:val="000000"/>
          <w:sz w:val="20"/>
        </w:rPr>
      </w:pPr>
      <w:r w:rsidRPr="00B44506">
        <w:rPr>
          <w:rFonts w:ascii="Arial" w:hAnsi="Arial"/>
          <w:b/>
          <w:color w:val="000000"/>
          <w:sz w:val="20"/>
        </w:rPr>
        <w:t xml:space="preserve">Cosa </w:t>
      </w:r>
      <w:proofErr w:type="spellStart"/>
      <w:r w:rsidRPr="00B44506">
        <w:rPr>
          <w:rFonts w:ascii="Arial" w:hAnsi="Arial"/>
          <w:b/>
          <w:color w:val="000000"/>
          <w:sz w:val="20"/>
        </w:rPr>
        <w:t>é</w:t>
      </w:r>
      <w:proofErr w:type="spellEnd"/>
      <w:r w:rsidRPr="00B44506">
        <w:rPr>
          <w:rFonts w:ascii="Arial" w:hAnsi="Arial"/>
          <w:b/>
          <w:color w:val="000000"/>
          <w:sz w:val="20"/>
        </w:rPr>
        <w:t xml:space="preserve"> realmente importante per chi si occupa della consegna e per </w:t>
      </w:r>
      <w:r>
        <w:rPr>
          <w:rFonts w:ascii="Arial" w:hAnsi="Arial"/>
          <w:b/>
          <w:color w:val="000000"/>
          <w:sz w:val="20"/>
        </w:rPr>
        <w:t xml:space="preserve">il </w:t>
      </w:r>
      <w:r w:rsidRPr="00B44506">
        <w:rPr>
          <w:rFonts w:ascii="Arial" w:hAnsi="Arial"/>
          <w:b/>
          <w:color w:val="000000"/>
          <w:sz w:val="20"/>
        </w:rPr>
        <w:t xml:space="preserve">cliente finale? </w:t>
      </w:r>
    </w:p>
    <w:p w14:paraId="5B104B8E" w14:textId="77777777" w:rsidR="00B44506" w:rsidRPr="00B44506" w:rsidRDefault="00B44506" w:rsidP="00B44506">
      <w:pPr>
        <w:widowControl w:val="0"/>
        <w:autoSpaceDE w:val="0"/>
        <w:autoSpaceDN w:val="0"/>
        <w:adjustRightInd w:val="0"/>
        <w:spacing w:line="360" w:lineRule="auto"/>
        <w:ind w:left="142" w:right="284"/>
        <w:rPr>
          <w:rFonts w:ascii="Arial" w:hAnsi="Arial"/>
          <w:color w:val="000000"/>
          <w:sz w:val="20"/>
        </w:rPr>
      </w:pPr>
    </w:p>
    <w:p w14:paraId="1B2F6107" w14:textId="77777777" w:rsidR="00B44506" w:rsidRPr="00B44506" w:rsidRDefault="00B44506" w:rsidP="00B44506">
      <w:pPr>
        <w:widowControl w:val="0"/>
        <w:autoSpaceDE w:val="0"/>
        <w:autoSpaceDN w:val="0"/>
        <w:adjustRightInd w:val="0"/>
        <w:spacing w:line="360" w:lineRule="auto"/>
        <w:ind w:left="142" w:right="284"/>
        <w:rPr>
          <w:rFonts w:ascii="Arial" w:hAnsi="Arial"/>
          <w:color w:val="000000"/>
          <w:sz w:val="20"/>
        </w:rPr>
      </w:pPr>
      <w:r w:rsidRPr="00B44506">
        <w:rPr>
          <w:rFonts w:ascii="Arial" w:hAnsi="Arial"/>
          <w:color w:val="000000"/>
          <w:sz w:val="20"/>
        </w:rPr>
        <w:t xml:space="preserve">La merce in consegna deve essere integra sia esteriormente che nel mantenimento della sua qualità nel il rispetto dei requisiti della catena del freddo; dall'uscita dal magazzino alla consegna a domicilio </w:t>
      </w:r>
    </w:p>
    <w:p w14:paraId="03AA063D" w14:textId="77777777" w:rsidR="00B44506" w:rsidRPr="00B44506" w:rsidRDefault="00B44506" w:rsidP="00B44506">
      <w:pPr>
        <w:widowControl w:val="0"/>
        <w:autoSpaceDE w:val="0"/>
        <w:autoSpaceDN w:val="0"/>
        <w:adjustRightInd w:val="0"/>
        <w:spacing w:line="360" w:lineRule="auto"/>
        <w:ind w:left="142" w:right="284"/>
        <w:rPr>
          <w:rFonts w:ascii="Arial" w:hAnsi="Arial"/>
          <w:color w:val="000000"/>
          <w:sz w:val="20"/>
        </w:rPr>
      </w:pPr>
      <w:r w:rsidRPr="00B44506">
        <w:rPr>
          <w:rFonts w:ascii="Arial" w:hAnsi="Arial"/>
          <w:color w:val="000000"/>
          <w:sz w:val="20"/>
        </w:rPr>
        <w:t xml:space="preserve">Altro requisito importante </w:t>
      </w:r>
      <w:proofErr w:type="spellStart"/>
      <w:r w:rsidRPr="00B44506">
        <w:rPr>
          <w:rFonts w:ascii="Arial" w:hAnsi="Arial"/>
          <w:color w:val="000000"/>
          <w:sz w:val="20"/>
        </w:rPr>
        <w:t>é</w:t>
      </w:r>
      <w:proofErr w:type="spellEnd"/>
      <w:r w:rsidRPr="00B44506">
        <w:rPr>
          <w:rFonts w:ascii="Arial" w:hAnsi="Arial"/>
          <w:color w:val="000000"/>
          <w:sz w:val="20"/>
        </w:rPr>
        <w:t xml:space="preserve"> ridurre al minimo il numero dei sacchetti e/o contenitori per la consegna. Per quanto riguarda i contenitori, questo aspetto è ancora più importante nella </w:t>
      </w:r>
      <w:r w:rsidRPr="00B44506">
        <w:rPr>
          <w:rFonts w:ascii="Arial" w:hAnsi="Arial"/>
          <w:color w:val="000000"/>
          <w:sz w:val="20"/>
        </w:rPr>
        <w:lastRenderedPageBreak/>
        <w:t>fase di rientro all’hub logistico, perché la possibilità di abbattere il volume a vuoto consente di occupare minor spazio sul mezzo delle consegne.</w:t>
      </w:r>
    </w:p>
    <w:p w14:paraId="2CBE0A95" w14:textId="77777777" w:rsidR="00B44506" w:rsidRPr="00B44506" w:rsidRDefault="00B44506" w:rsidP="00B44506">
      <w:pPr>
        <w:widowControl w:val="0"/>
        <w:autoSpaceDE w:val="0"/>
        <w:autoSpaceDN w:val="0"/>
        <w:adjustRightInd w:val="0"/>
        <w:spacing w:line="360" w:lineRule="auto"/>
        <w:ind w:left="142" w:right="284"/>
        <w:rPr>
          <w:rFonts w:ascii="Arial" w:hAnsi="Arial"/>
          <w:color w:val="000000"/>
          <w:sz w:val="20"/>
        </w:rPr>
      </w:pPr>
    </w:p>
    <w:p w14:paraId="11A8C75B" w14:textId="77777777" w:rsidR="00091BC2" w:rsidRDefault="00B44506" w:rsidP="00B44506">
      <w:pPr>
        <w:widowControl w:val="0"/>
        <w:autoSpaceDE w:val="0"/>
        <w:autoSpaceDN w:val="0"/>
        <w:adjustRightInd w:val="0"/>
        <w:spacing w:line="360" w:lineRule="auto"/>
        <w:ind w:left="142" w:right="284"/>
        <w:rPr>
          <w:rFonts w:ascii="Arial" w:hAnsi="Arial"/>
          <w:color w:val="000000"/>
          <w:sz w:val="20"/>
        </w:rPr>
      </w:pPr>
      <w:r w:rsidRPr="00B44506">
        <w:rPr>
          <w:rFonts w:ascii="Arial" w:hAnsi="Arial"/>
          <w:color w:val="000000"/>
          <w:sz w:val="20"/>
        </w:rPr>
        <w:t>Peter Kerth: "I clienti non hanno bisogno non solo di un contenitore compatto e compattabile, ma anche di diverse possibilità di personalizzazione. È importante che una grande varietà di prodotti possa essere trasportata nello stesso contenitore senza sprecare spazio. La nuova altezza del contenitore, ad esempio, è dovuta al fatto che spesso le bottiglie da 1,5 litri devono essere trasportate in piedi, un'esigenza che è stata ripetutamente sottoposta alla nostra attenzione. Un altro requisito sono state le compartimentazioni delle zone con diverse temperatura in una stessa cassa per la consegna.  Questo consente un’ulteriore ottimizzazione degli spazi evitando che i contenitori destinati alla consegna siano pieni solo a metà".</w:t>
      </w:r>
      <w:r w:rsidR="00091BC2" w:rsidRPr="00B44506">
        <w:rPr>
          <w:rFonts w:ascii="Arial" w:hAnsi="Arial"/>
          <w:color w:val="000000"/>
          <w:sz w:val="20"/>
        </w:rPr>
        <w:t xml:space="preserve"> </w:t>
      </w:r>
    </w:p>
    <w:p w14:paraId="12F49DA4" w14:textId="77777777" w:rsidR="004213D9" w:rsidRDefault="004213D9" w:rsidP="004213D9">
      <w:pPr>
        <w:widowControl w:val="0"/>
        <w:autoSpaceDE w:val="0"/>
        <w:autoSpaceDN w:val="0"/>
        <w:adjustRightInd w:val="0"/>
        <w:spacing w:line="360" w:lineRule="auto"/>
        <w:ind w:left="142" w:right="284"/>
        <w:rPr>
          <w:rFonts w:ascii="Arial" w:hAnsi="Arial" w:cs="Arial"/>
          <w:b/>
          <w:color w:val="000000"/>
          <w:sz w:val="20"/>
        </w:rPr>
      </w:pPr>
    </w:p>
    <w:p w14:paraId="4D505D2A" w14:textId="77777777" w:rsidR="004213D9" w:rsidRPr="004213D9" w:rsidRDefault="004213D9" w:rsidP="004213D9">
      <w:pPr>
        <w:widowControl w:val="0"/>
        <w:autoSpaceDE w:val="0"/>
        <w:autoSpaceDN w:val="0"/>
        <w:adjustRightInd w:val="0"/>
        <w:spacing w:line="360" w:lineRule="auto"/>
        <w:ind w:left="142" w:right="284"/>
        <w:rPr>
          <w:rFonts w:ascii="Arial" w:hAnsi="Arial" w:cs="Arial"/>
          <w:b/>
          <w:color w:val="000000"/>
          <w:sz w:val="20"/>
        </w:rPr>
      </w:pPr>
      <w:r w:rsidRPr="004213D9">
        <w:rPr>
          <w:rFonts w:ascii="Arial" w:hAnsi="Arial" w:cs="Arial"/>
          <w:b/>
          <w:color w:val="000000"/>
          <w:sz w:val="20"/>
        </w:rPr>
        <w:t>MB Food &amp; Delivery ha delle caratteristiche uniche sul mercato.</w:t>
      </w:r>
    </w:p>
    <w:p w14:paraId="1F130421" w14:textId="77777777" w:rsidR="004213D9" w:rsidRPr="004213D9" w:rsidRDefault="004213D9" w:rsidP="004213D9">
      <w:pPr>
        <w:widowControl w:val="0"/>
        <w:autoSpaceDE w:val="0"/>
        <w:autoSpaceDN w:val="0"/>
        <w:adjustRightInd w:val="0"/>
        <w:spacing w:line="360" w:lineRule="auto"/>
        <w:ind w:left="142" w:right="284"/>
        <w:rPr>
          <w:rFonts w:ascii="Arial" w:hAnsi="Arial" w:cs="Arial"/>
          <w:color w:val="000000"/>
          <w:sz w:val="20"/>
        </w:rPr>
      </w:pPr>
      <w:r w:rsidRPr="004213D9">
        <w:rPr>
          <w:rFonts w:ascii="Arial" w:hAnsi="Arial" w:cs="Arial"/>
          <w:color w:val="000000"/>
          <w:sz w:val="20"/>
        </w:rPr>
        <w:t xml:space="preserve">La flessibilità nella configurazione della MB </w:t>
      </w:r>
      <w:proofErr w:type="spellStart"/>
      <w:r w:rsidRPr="004213D9">
        <w:rPr>
          <w:rFonts w:ascii="Arial" w:hAnsi="Arial" w:cs="Arial"/>
          <w:color w:val="000000"/>
          <w:sz w:val="20"/>
        </w:rPr>
        <w:t>Food&amp;Delivery</w:t>
      </w:r>
      <w:proofErr w:type="spellEnd"/>
      <w:r w:rsidRPr="004213D9">
        <w:rPr>
          <w:rFonts w:ascii="Arial" w:hAnsi="Arial" w:cs="Arial"/>
          <w:color w:val="000000"/>
          <w:sz w:val="20"/>
        </w:rPr>
        <w:t xml:space="preserve"> ne fanno il contenitore ideale per la spesa online. </w:t>
      </w:r>
    </w:p>
    <w:p w14:paraId="5F090F48" w14:textId="77777777" w:rsidR="00426484" w:rsidRDefault="004213D9" w:rsidP="00426484">
      <w:pPr>
        <w:widowControl w:val="0"/>
        <w:autoSpaceDE w:val="0"/>
        <w:autoSpaceDN w:val="0"/>
        <w:adjustRightInd w:val="0"/>
        <w:spacing w:line="360" w:lineRule="auto"/>
        <w:ind w:left="142" w:right="284"/>
        <w:rPr>
          <w:rFonts w:ascii="Arial" w:hAnsi="Arial" w:cs="Arial"/>
          <w:color w:val="000000"/>
          <w:sz w:val="20"/>
        </w:rPr>
      </w:pPr>
      <w:r w:rsidRPr="004213D9">
        <w:rPr>
          <w:rFonts w:ascii="Arial" w:hAnsi="Arial" w:cs="Arial"/>
          <w:color w:val="000000"/>
          <w:sz w:val="20"/>
        </w:rPr>
        <w:t>Tra le opzioni disponibili ci sono:</w:t>
      </w:r>
    </w:p>
    <w:p w14:paraId="21458564" w14:textId="77777777" w:rsidR="00426484" w:rsidRDefault="004213D9" w:rsidP="00426484">
      <w:pPr>
        <w:widowControl w:val="0"/>
        <w:numPr>
          <w:ilvl w:val="0"/>
          <w:numId w:val="17"/>
        </w:numPr>
        <w:autoSpaceDE w:val="0"/>
        <w:autoSpaceDN w:val="0"/>
        <w:adjustRightInd w:val="0"/>
        <w:spacing w:line="360" w:lineRule="auto"/>
        <w:ind w:right="284"/>
        <w:rPr>
          <w:rFonts w:ascii="Arial" w:hAnsi="Arial" w:cs="Arial"/>
          <w:color w:val="000000"/>
          <w:sz w:val="20"/>
        </w:rPr>
      </w:pPr>
      <w:r w:rsidRPr="004213D9">
        <w:rPr>
          <w:rFonts w:ascii="Arial" w:hAnsi="Arial" w:cs="Arial"/>
          <w:b/>
          <w:color w:val="000000"/>
          <w:sz w:val="20"/>
        </w:rPr>
        <w:t>divisori</w:t>
      </w:r>
      <w:r w:rsidRPr="004213D9">
        <w:rPr>
          <w:rFonts w:ascii="Arial" w:hAnsi="Arial" w:cs="Arial"/>
          <w:color w:val="000000"/>
          <w:sz w:val="20"/>
        </w:rPr>
        <w:t xml:space="preserve"> che garantiscono il mantenimento della posizione verticale dei prodotti</w:t>
      </w:r>
    </w:p>
    <w:p w14:paraId="6FCE85B3" w14:textId="3F620058" w:rsidR="004213D9" w:rsidRPr="00426484" w:rsidRDefault="004213D9" w:rsidP="00426484">
      <w:pPr>
        <w:widowControl w:val="0"/>
        <w:numPr>
          <w:ilvl w:val="0"/>
          <w:numId w:val="17"/>
        </w:numPr>
        <w:autoSpaceDE w:val="0"/>
        <w:autoSpaceDN w:val="0"/>
        <w:adjustRightInd w:val="0"/>
        <w:spacing w:line="360" w:lineRule="auto"/>
        <w:ind w:right="284"/>
        <w:rPr>
          <w:rFonts w:ascii="Arial" w:hAnsi="Arial" w:cs="Arial"/>
          <w:color w:val="000000"/>
          <w:sz w:val="20"/>
        </w:rPr>
      </w:pPr>
      <w:r w:rsidRPr="00426484">
        <w:rPr>
          <w:rFonts w:ascii="Arial" w:hAnsi="Arial" w:cs="Arial"/>
          <w:b/>
          <w:color w:val="000000"/>
          <w:sz w:val="20"/>
        </w:rPr>
        <w:t>inserti isolanti in EPP</w:t>
      </w:r>
      <w:r w:rsidRPr="00426484">
        <w:rPr>
          <w:rFonts w:ascii="Arial" w:hAnsi="Arial" w:cs="Arial"/>
          <w:color w:val="000000"/>
          <w:sz w:val="20"/>
        </w:rPr>
        <w:t xml:space="preserve"> (Polipropilene espandibile) per la conservazione a secco o in</w:t>
      </w:r>
      <w:r w:rsidR="00426484">
        <w:rPr>
          <w:rFonts w:ascii="Arial" w:hAnsi="Arial" w:cs="Arial"/>
          <w:color w:val="000000"/>
          <w:sz w:val="20"/>
        </w:rPr>
        <w:t xml:space="preserve"> </w:t>
      </w:r>
      <w:r w:rsidRPr="00426484">
        <w:rPr>
          <w:rFonts w:ascii="Arial" w:hAnsi="Arial" w:cs="Arial"/>
          <w:color w:val="000000"/>
          <w:sz w:val="20"/>
        </w:rPr>
        <w:t>aree a bassa temperatura per prodotti freschi, latticini o surgelati</w:t>
      </w:r>
    </w:p>
    <w:p w14:paraId="60EC16BE" w14:textId="77777777" w:rsidR="004213D9" w:rsidRPr="004213D9" w:rsidRDefault="004213D9" w:rsidP="004213D9">
      <w:pPr>
        <w:widowControl w:val="0"/>
        <w:autoSpaceDE w:val="0"/>
        <w:autoSpaceDN w:val="0"/>
        <w:adjustRightInd w:val="0"/>
        <w:spacing w:line="360" w:lineRule="auto"/>
        <w:ind w:left="142" w:right="284"/>
        <w:rPr>
          <w:rFonts w:ascii="Arial" w:hAnsi="Arial" w:cs="Arial"/>
          <w:color w:val="000000"/>
          <w:sz w:val="20"/>
        </w:rPr>
      </w:pPr>
      <w:r w:rsidRPr="004213D9">
        <w:rPr>
          <w:rFonts w:ascii="Arial" w:hAnsi="Arial" w:cs="Arial"/>
          <w:color w:val="000000"/>
          <w:sz w:val="20"/>
        </w:rPr>
        <w:t>Grazie a questi inserti è possibile creare diverse zone di temperatura all'interno dello stesso contenitore. Questo è un vantaggio per i piccoli ordini con pochi articoli per gamma di temperatura, perché possono essere spediti nello stesso contenitore, riducendo così il numero di contenitori per cliente. Gli inserti isolanti sono attualmente disponibili in due dimensioni modulari che permettono di combinare due zone di temperatura in un unico contenitore</w:t>
      </w:r>
    </w:p>
    <w:p w14:paraId="1A9A881C" w14:textId="77777777" w:rsidR="00426484" w:rsidRDefault="004213D9" w:rsidP="00426484">
      <w:pPr>
        <w:widowControl w:val="0"/>
        <w:numPr>
          <w:ilvl w:val="0"/>
          <w:numId w:val="13"/>
        </w:numPr>
        <w:autoSpaceDE w:val="0"/>
        <w:autoSpaceDN w:val="0"/>
        <w:adjustRightInd w:val="0"/>
        <w:spacing w:line="360" w:lineRule="auto"/>
        <w:ind w:right="284"/>
        <w:rPr>
          <w:rFonts w:ascii="Arial" w:hAnsi="Arial" w:cs="Arial"/>
          <w:color w:val="000000"/>
          <w:sz w:val="20"/>
        </w:rPr>
      </w:pPr>
      <w:proofErr w:type="spellStart"/>
      <w:r w:rsidRPr="004213D9">
        <w:rPr>
          <w:rFonts w:ascii="Arial" w:hAnsi="Arial" w:cs="Arial"/>
          <w:b/>
          <w:color w:val="000000"/>
          <w:sz w:val="20"/>
        </w:rPr>
        <w:t>siberini</w:t>
      </w:r>
      <w:proofErr w:type="spellEnd"/>
      <w:r w:rsidRPr="004213D9">
        <w:rPr>
          <w:rFonts w:ascii="Arial" w:hAnsi="Arial" w:cs="Arial"/>
          <w:b/>
          <w:color w:val="000000"/>
          <w:sz w:val="20"/>
        </w:rPr>
        <w:t xml:space="preserve"> realizzati con materiali a "cambio di fase" (PCM)</w:t>
      </w:r>
      <w:r w:rsidRPr="004213D9">
        <w:rPr>
          <w:rFonts w:ascii="Arial" w:hAnsi="Arial" w:cs="Arial"/>
          <w:color w:val="000000"/>
          <w:sz w:val="20"/>
        </w:rPr>
        <w:t xml:space="preserve"> che hanno anche la funzione di divisori per temperature fino a -21°C. Sono un'alternativa sicura, economica e soprattutto multiuso al ghiaccio secco</w:t>
      </w:r>
    </w:p>
    <w:p w14:paraId="655B1257" w14:textId="77777777" w:rsidR="00426484" w:rsidRDefault="004213D9" w:rsidP="00426484">
      <w:pPr>
        <w:widowControl w:val="0"/>
        <w:numPr>
          <w:ilvl w:val="0"/>
          <w:numId w:val="13"/>
        </w:numPr>
        <w:autoSpaceDE w:val="0"/>
        <w:autoSpaceDN w:val="0"/>
        <w:adjustRightInd w:val="0"/>
        <w:spacing w:line="360" w:lineRule="auto"/>
        <w:ind w:right="284"/>
        <w:rPr>
          <w:rFonts w:ascii="Arial" w:hAnsi="Arial" w:cs="Arial"/>
          <w:color w:val="000000"/>
          <w:sz w:val="20"/>
        </w:rPr>
      </w:pPr>
      <w:r w:rsidRPr="00426484">
        <w:rPr>
          <w:rFonts w:ascii="Arial" w:hAnsi="Arial" w:cs="Arial"/>
          <w:b/>
          <w:color w:val="000000"/>
          <w:sz w:val="20"/>
        </w:rPr>
        <w:t>guide porta sacchetti</w:t>
      </w:r>
      <w:r w:rsidRPr="00426484">
        <w:rPr>
          <w:rFonts w:ascii="Arial" w:hAnsi="Arial" w:cs="Arial"/>
          <w:color w:val="000000"/>
          <w:sz w:val="20"/>
        </w:rPr>
        <w:t xml:space="preserve"> per una comoda preparazione degli ordini e una presentazione ordinata dei prodotti al cliente finale</w:t>
      </w:r>
    </w:p>
    <w:p w14:paraId="3BBF47EE" w14:textId="77777777" w:rsidR="00426484" w:rsidRDefault="004213D9" w:rsidP="00426484">
      <w:pPr>
        <w:widowControl w:val="0"/>
        <w:numPr>
          <w:ilvl w:val="0"/>
          <w:numId w:val="13"/>
        </w:numPr>
        <w:autoSpaceDE w:val="0"/>
        <w:autoSpaceDN w:val="0"/>
        <w:adjustRightInd w:val="0"/>
        <w:spacing w:line="360" w:lineRule="auto"/>
        <w:ind w:right="284"/>
        <w:rPr>
          <w:rFonts w:ascii="Arial" w:hAnsi="Arial" w:cs="Arial"/>
          <w:color w:val="000000"/>
          <w:sz w:val="20"/>
        </w:rPr>
      </w:pPr>
      <w:r w:rsidRPr="00426484">
        <w:rPr>
          <w:rFonts w:ascii="Arial" w:hAnsi="Arial" w:cs="Arial"/>
          <w:b/>
          <w:color w:val="000000"/>
          <w:sz w:val="20"/>
        </w:rPr>
        <w:t>coperchio</w:t>
      </w:r>
      <w:r w:rsidRPr="00426484">
        <w:rPr>
          <w:rFonts w:ascii="Arial" w:hAnsi="Arial" w:cs="Arial"/>
          <w:color w:val="000000"/>
          <w:sz w:val="20"/>
        </w:rPr>
        <w:t>, per una maggiore protezione durante il trasporto</w:t>
      </w:r>
    </w:p>
    <w:p w14:paraId="3C6B7FC8" w14:textId="73270A33" w:rsidR="00091BC2" w:rsidRPr="00426484" w:rsidRDefault="004213D9" w:rsidP="00426484">
      <w:pPr>
        <w:widowControl w:val="0"/>
        <w:numPr>
          <w:ilvl w:val="0"/>
          <w:numId w:val="13"/>
        </w:numPr>
        <w:autoSpaceDE w:val="0"/>
        <w:autoSpaceDN w:val="0"/>
        <w:adjustRightInd w:val="0"/>
        <w:spacing w:line="360" w:lineRule="auto"/>
        <w:ind w:right="284"/>
        <w:rPr>
          <w:rFonts w:ascii="Arial" w:hAnsi="Arial" w:cs="Arial"/>
          <w:color w:val="000000"/>
          <w:sz w:val="20"/>
        </w:rPr>
      </w:pPr>
      <w:r w:rsidRPr="00426484">
        <w:rPr>
          <w:rFonts w:ascii="Arial" w:hAnsi="Arial" w:cs="Arial"/>
          <w:b/>
          <w:color w:val="000000"/>
          <w:sz w:val="20"/>
        </w:rPr>
        <w:lastRenderedPageBreak/>
        <w:t xml:space="preserve">pareti forate </w:t>
      </w:r>
      <w:r w:rsidRPr="00426484">
        <w:rPr>
          <w:rFonts w:ascii="Arial" w:hAnsi="Arial" w:cs="Arial"/>
          <w:color w:val="000000"/>
          <w:sz w:val="20"/>
        </w:rPr>
        <w:t>per garantisce che le temperature fredde nei veicoli di trasporto o nei magazzini possano raggiungere le merci. Questo aiuta anche a ridurre il peso del contenitore, facilitandone il trasporto</w:t>
      </w:r>
    </w:p>
    <w:p w14:paraId="0311F2E0" w14:textId="77777777" w:rsidR="00091BC2" w:rsidRDefault="00091BC2" w:rsidP="00091BC2">
      <w:pPr>
        <w:widowControl w:val="0"/>
        <w:autoSpaceDE w:val="0"/>
        <w:autoSpaceDN w:val="0"/>
        <w:adjustRightInd w:val="0"/>
        <w:spacing w:line="360" w:lineRule="auto"/>
        <w:ind w:left="142" w:right="284"/>
        <w:rPr>
          <w:rFonts w:ascii="Arial" w:hAnsi="Arial"/>
          <w:bCs/>
          <w:i/>
          <w:sz w:val="18"/>
          <w:szCs w:val="18"/>
          <w:lang w:val="en-US"/>
        </w:rPr>
      </w:pPr>
      <w:r w:rsidRPr="00091BC2">
        <w:rPr>
          <w:rFonts w:ascii="Arial" w:hAnsi="Arial"/>
          <w:bCs/>
          <w:i/>
          <w:sz w:val="18"/>
          <w:szCs w:val="18"/>
          <w:lang w:val="en-US"/>
        </w:rPr>
        <w:t xml:space="preserve"> </w:t>
      </w:r>
    </w:p>
    <w:p w14:paraId="629F3F55" w14:textId="77777777" w:rsidR="004213D9" w:rsidRPr="004213D9" w:rsidRDefault="004213D9" w:rsidP="00091BC2">
      <w:pPr>
        <w:widowControl w:val="0"/>
        <w:autoSpaceDE w:val="0"/>
        <w:autoSpaceDN w:val="0"/>
        <w:adjustRightInd w:val="0"/>
        <w:spacing w:line="360" w:lineRule="auto"/>
        <w:ind w:left="142" w:right="284"/>
        <w:rPr>
          <w:rFonts w:ascii="Arial" w:hAnsi="Arial"/>
          <w:bCs/>
          <w:i/>
          <w:sz w:val="18"/>
          <w:szCs w:val="18"/>
        </w:rPr>
      </w:pPr>
      <w:r w:rsidRPr="004213D9">
        <w:rPr>
          <w:rFonts w:ascii="Arial" w:hAnsi="Arial"/>
          <w:bCs/>
          <w:i/>
          <w:sz w:val="18"/>
          <w:szCs w:val="18"/>
        </w:rPr>
        <w:t>(4452 battute spazi inclusi, 3789 battute spazi esclusi)</w:t>
      </w:r>
    </w:p>
    <w:p w14:paraId="124D966C" w14:textId="77777777" w:rsidR="004213D9" w:rsidRPr="004213D9" w:rsidRDefault="004213D9" w:rsidP="00091BC2">
      <w:pPr>
        <w:widowControl w:val="0"/>
        <w:autoSpaceDE w:val="0"/>
        <w:autoSpaceDN w:val="0"/>
        <w:adjustRightInd w:val="0"/>
        <w:spacing w:line="360" w:lineRule="auto"/>
        <w:ind w:left="142" w:right="284"/>
        <w:rPr>
          <w:rFonts w:ascii="Arial" w:hAnsi="Arial" w:cs="Arial"/>
          <w:bCs/>
          <w:i/>
          <w:sz w:val="18"/>
          <w:szCs w:val="18"/>
        </w:rPr>
      </w:pPr>
    </w:p>
    <w:p w14:paraId="45905EFD" w14:textId="77777777" w:rsidR="00091BC2" w:rsidRPr="000B6CA9" w:rsidRDefault="0050565F" w:rsidP="00091BC2">
      <w:pPr>
        <w:pStyle w:val="Vorgabetext"/>
        <w:spacing w:line="276" w:lineRule="auto"/>
        <w:ind w:left="142" w:right="284"/>
        <w:rPr>
          <w:rFonts w:ascii="Arial" w:hAnsi="Arial" w:cs="Arial"/>
          <w:color w:val="006666"/>
          <w:sz w:val="18"/>
          <w:szCs w:val="18"/>
        </w:rPr>
      </w:pPr>
      <w:hyperlink r:id="rId8" w:history="1">
        <w:r w:rsidR="00091BC2" w:rsidRPr="000B6CA9">
          <w:rPr>
            <w:rFonts w:ascii="Arial" w:hAnsi="Arial"/>
            <w:color w:val="006666"/>
            <w:sz w:val="18"/>
            <w:szCs w:val="18"/>
          </w:rPr>
          <w:t>www.bito.com</w:t>
        </w:r>
      </w:hyperlink>
      <w:r w:rsidR="00091BC2" w:rsidRPr="000B6CA9">
        <w:rPr>
          <w:rFonts w:ascii="Arial" w:hAnsi="Arial"/>
          <w:color w:val="006666"/>
          <w:sz w:val="18"/>
          <w:szCs w:val="18"/>
        </w:rPr>
        <w:t xml:space="preserve"> </w:t>
      </w:r>
    </w:p>
    <w:p w14:paraId="4E98DAC3" w14:textId="77777777" w:rsidR="00091BC2" w:rsidRPr="000B6CA9" w:rsidRDefault="00091BC2" w:rsidP="00091BC2">
      <w:pPr>
        <w:rPr>
          <w:rFonts w:ascii="Arial" w:hAnsi="Arial" w:cs="Arial"/>
          <w:color w:val="006666"/>
          <w:sz w:val="18"/>
          <w:szCs w:val="18"/>
        </w:rPr>
      </w:pPr>
    </w:p>
    <w:p w14:paraId="590D5649" w14:textId="77777777" w:rsidR="00091BC2" w:rsidRPr="000B6CA9" w:rsidRDefault="00091BC2" w:rsidP="00091BC2">
      <w:pPr>
        <w:rPr>
          <w:rFonts w:ascii="Arial" w:hAnsi="Arial" w:cs="Arial"/>
          <w:color w:val="006666"/>
          <w:sz w:val="18"/>
          <w:szCs w:val="18"/>
        </w:rPr>
      </w:pPr>
    </w:p>
    <w:p w14:paraId="6FB41A7D" w14:textId="77777777" w:rsidR="00091BC2" w:rsidRPr="000B6CA9" w:rsidRDefault="00091BC2" w:rsidP="00091BC2">
      <w:pPr>
        <w:rPr>
          <w:rFonts w:ascii="Arial" w:hAnsi="Arial" w:cs="Arial"/>
          <w:color w:val="006666"/>
          <w:sz w:val="18"/>
          <w:szCs w:val="18"/>
        </w:rPr>
      </w:pPr>
    </w:p>
    <w:p w14:paraId="6B6923CB" w14:textId="77777777" w:rsidR="004213D9" w:rsidRPr="00E35BEC" w:rsidRDefault="004213D9" w:rsidP="00091BC2">
      <w:pPr>
        <w:pStyle w:val="Vorgabetext"/>
        <w:spacing w:line="276" w:lineRule="auto"/>
        <w:ind w:right="284"/>
        <w:rPr>
          <w:rFonts w:ascii="Arial" w:eastAsia="Times" w:hAnsi="Arial" w:cs="Arial"/>
          <w:b/>
          <w:color w:val="000000"/>
          <w:sz w:val="20"/>
        </w:rPr>
      </w:pPr>
      <w:r w:rsidRPr="00E35BEC">
        <w:rPr>
          <w:rFonts w:ascii="Arial" w:eastAsia="Times" w:hAnsi="Arial" w:cs="Arial"/>
          <w:b/>
          <w:color w:val="000000"/>
          <w:sz w:val="20"/>
        </w:rPr>
        <w:t>Immagini</w:t>
      </w:r>
      <w:r w:rsidR="000B6CA9">
        <w:rPr>
          <w:rFonts w:ascii="Arial" w:eastAsia="Times" w:hAnsi="Arial" w:cs="Arial"/>
          <w:b/>
          <w:color w:val="000000"/>
          <w:sz w:val="20"/>
        </w:rPr>
        <w:t xml:space="preserve"> scaricabili dal </w:t>
      </w:r>
      <w:proofErr w:type="gramStart"/>
      <w:r w:rsidR="000B6CA9">
        <w:rPr>
          <w:rFonts w:ascii="Arial" w:eastAsia="Times" w:hAnsi="Arial" w:cs="Arial"/>
          <w:b/>
          <w:color w:val="000000"/>
          <w:sz w:val="20"/>
        </w:rPr>
        <w:t xml:space="preserve">link </w:t>
      </w:r>
      <w:r w:rsidRPr="00E35BEC">
        <w:rPr>
          <w:rFonts w:ascii="Arial" w:eastAsia="Times" w:hAnsi="Arial" w:cs="Arial"/>
          <w:b/>
          <w:color w:val="000000"/>
          <w:sz w:val="20"/>
        </w:rPr>
        <w:t>:</w:t>
      </w:r>
      <w:proofErr w:type="gramEnd"/>
    </w:p>
    <w:p w14:paraId="3B8F22A6" w14:textId="77777777" w:rsidR="000B6CA9" w:rsidRDefault="0050565F" w:rsidP="00091BC2">
      <w:pPr>
        <w:pStyle w:val="Vorgabetext"/>
        <w:spacing w:line="276" w:lineRule="auto"/>
        <w:ind w:right="284"/>
        <w:rPr>
          <w:rFonts w:ascii="Arial" w:eastAsia="Times" w:hAnsi="Arial" w:cs="Arial"/>
          <w:color w:val="000000"/>
          <w:sz w:val="20"/>
        </w:rPr>
      </w:pPr>
      <w:hyperlink r:id="rId9" w:history="1">
        <w:r w:rsidR="000B6CA9" w:rsidRPr="00932A92">
          <w:rPr>
            <w:rStyle w:val="Hyperlink"/>
            <w:rFonts w:ascii="Arial" w:eastAsia="Times" w:hAnsi="Arial" w:cs="Arial"/>
            <w:sz w:val="20"/>
          </w:rPr>
          <w:t>https://cloud.bito.com/index.php/s/mDHSFEedKceFCjA</w:t>
        </w:r>
      </w:hyperlink>
    </w:p>
    <w:p w14:paraId="7D31168A" w14:textId="77777777" w:rsidR="000B6CA9" w:rsidRDefault="000B6CA9" w:rsidP="00091BC2">
      <w:pPr>
        <w:pStyle w:val="Vorgabetext"/>
        <w:spacing w:line="276" w:lineRule="auto"/>
        <w:ind w:right="284"/>
        <w:rPr>
          <w:rFonts w:ascii="Arial" w:eastAsia="Times" w:hAnsi="Arial" w:cs="Arial"/>
          <w:color w:val="000000"/>
          <w:sz w:val="20"/>
        </w:rPr>
      </w:pPr>
    </w:p>
    <w:p w14:paraId="5F3A9CF9" w14:textId="77777777" w:rsidR="00091BC2" w:rsidRPr="000B6CA9" w:rsidRDefault="00091BC2" w:rsidP="00091BC2">
      <w:pPr>
        <w:pStyle w:val="Vorgabetext"/>
        <w:spacing w:line="276" w:lineRule="auto"/>
        <w:ind w:right="284"/>
        <w:rPr>
          <w:rFonts w:ascii="Arial" w:eastAsia="Times" w:hAnsi="Arial" w:cs="Arial"/>
          <w:color w:val="000000"/>
          <w:sz w:val="20"/>
          <w:lang w:val="de-DE"/>
        </w:rPr>
      </w:pPr>
      <w:proofErr w:type="spellStart"/>
      <w:r w:rsidRPr="000B6CA9">
        <w:rPr>
          <w:rFonts w:ascii="Arial" w:eastAsia="Times" w:hAnsi="Arial" w:cs="Arial"/>
          <w:color w:val="000000"/>
          <w:sz w:val="20"/>
          <w:lang w:val="de-DE"/>
        </w:rPr>
        <w:t>Photo</w:t>
      </w:r>
      <w:proofErr w:type="spellEnd"/>
      <w:r w:rsidRPr="000B6CA9">
        <w:rPr>
          <w:rFonts w:ascii="Arial" w:eastAsia="Times" w:hAnsi="Arial" w:cs="Arial"/>
          <w:color w:val="000000"/>
          <w:sz w:val="20"/>
          <w:lang w:val="de-DE"/>
        </w:rPr>
        <w:t xml:space="preserve"> </w:t>
      </w:r>
      <w:proofErr w:type="spellStart"/>
      <w:r w:rsidRPr="000B6CA9">
        <w:rPr>
          <w:rFonts w:ascii="Arial" w:eastAsia="Times" w:hAnsi="Arial" w:cs="Arial"/>
          <w:color w:val="000000"/>
          <w:sz w:val="20"/>
          <w:lang w:val="de-DE"/>
        </w:rPr>
        <w:t>credits</w:t>
      </w:r>
      <w:proofErr w:type="spellEnd"/>
      <w:r w:rsidRPr="000B6CA9">
        <w:rPr>
          <w:rFonts w:ascii="Arial" w:eastAsia="Times" w:hAnsi="Arial" w:cs="Arial"/>
          <w:color w:val="000000"/>
          <w:sz w:val="20"/>
          <w:lang w:val="de-DE"/>
        </w:rPr>
        <w:t>: BITO-Lagertechnik Bittmann GmbH</w:t>
      </w:r>
    </w:p>
    <w:p w14:paraId="66A4EB93" w14:textId="77777777" w:rsidR="000B6CA9" w:rsidRPr="000B6CA9" w:rsidRDefault="000B6CA9" w:rsidP="00091BC2">
      <w:pPr>
        <w:pStyle w:val="Vorgabetext"/>
        <w:spacing w:line="276" w:lineRule="auto"/>
        <w:ind w:right="284"/>
        <w:rPr>
          <w:rFonts w:ascii="Arial" w:eastAsia="Times" w:hAnsi="Arial" w:cs="Arial"/>
          <w:color w:val="000000"/>
          <w:sz w:val="20"/>
          <w:lang w:val="de-DE"/>
        </w:rPr>
      </w:pPr>
    </w:p>
    <w:p w14:paraId="5FEE4E8D" w14:textId="77777777" w:rsidR="00091BC2" w:rsidRPr="0073469B" w:rsidRDefault="00091BC2" w:rsidP="00091BC2">
      <w:pPr>
        <w:widowControl w:val="0"/>
        <w:autoSpaceDE w:val="0"/>
        <w:autoSpaceDN w:val="0"/>
        <w:adjustRightInd w:val="0"/>
        <w:spacing w:line="360" w:lineRule="auto"/>
        <w:ind w:left="142" w:right="284"/>
        <w:rPr>
          <w:lang w:val="de-DE"/>
        </w:rPr>
      </w:pPr>
    </w:p>
    <w:p w14:paraId="5448637E" w14:textId="77777777" w:rsidR="00091BC2" w:rsidRPr="000B6CA9" w:rsidRDefault="00091BC2" w:rsidP="00091BC2">
      <w:pPr>
        <w:pStyle w:val="Vorgabetext"/>
        <w:spacing w:line="360" w:lineRule="auto"/>
        <w:ind w:left="142" w:right="284"/>
        <w:rPr>
          <w:rFonts w:ascii="Arial" w:hAnsi="Arial" w:cs="Arial"/>
          <w:color w:val="000000"/>
          <w:sz w:val="18"/>
          <w:szCs w:val="18"/>
          <w:lang w:val="de-DE"/>
        </w:rPr>
      </w:pPr>
    </w:p>
    <w:p w14:paraId="781DC4AB" w14:textId="77777777" w:rsidR="00091BC2" w:rsidRPr="000B6CA9" w:rsidRDefault="00091BC2" w:rsidP="00091BC2">
      <w:pPr>
        <w:widowControl w:val="0"/>
        <w:autoSpaceDE w:val="0"/>
        <w:autoSpaceDN w:val="0"/>
        <w:adjustRightInd w:val="0"/>
        <w:spacing w:line="360" w:lineRule="auto"/>
        <w:ind w:left="142" w:right="284"/>
        <w:rPr>
          <w:lang w:val="de-DE"/>
        </w:rPr>
      </w:pPr>
    </w:p>
    <w:p w14:paraId="290EC38B" w14:textId="77777777" w:rsidR="00091BC2" w:rsidRPr="000B6CA9" w:rsidRDefault="00091BC2" w:rsidP="00091BC2">
      <w:pPr>
        <w:widowControl w:val="0"/>
        <w:autoSpaceDE w:val="0"/>
        <w:autoSpaceDN w:val="0"/>
        <w:adjustRightInd w:val="0"/>
        <w:spacing w:line="360" w:lineRule="auto"/>
        <w:ind w:left="142" w:right="284"/>
        <w:rPr>
          <w:lang w:val="de-DE"/>
        </w:rPr>
      </w:pPr>
    </w:p>
    <w:p w14:paraId="367062DE" w14:textId="77777777" w:rsidR="00091BC2" w:rsidRPr="000B6CA9" w:rsidRDefault="00091BC2" w:rsidP="00091BC2">
      <w:pPr>
        <w:widowControl w:val="0"/>
        <w:autoSpaceDE w:val="0"/>
        <w:autoSpaceDN w:val="0"/>
        <w:adjustRightInd w:val="0"/>
        <w:spacing w:line="360" w:lineRule="auto"/>
        <w:ind w:left="142" w:right="284"/>
        <w:rPr>
          <w:lang w:val="de-DE"/>
        </w:rPr>
      </w:pPr>
    </w:p>
    <w:p w14:paraId="108DC168" w14:textId="77777777" w:rsidR="00091BC2" w:rsidRPr="000B6CA9" w:rsidRDefault="00091BC2" w:rsidP="00091BC2">
      <w:pPr>
        <w:widowControl w:val="0"/>
        <w:autoSpaceDE w:val="0"/>
        <w:autoSpaceDN w:val="0"/>
        <w:adjustRightInd w:val="0"/>
        <w:spacing w:line="360" w:lineRule="auto"/>
        <w:ind w:left="142" w:right="284"/>
        <w:rPr>
          <w:lang w:val="de-DE"/>
        </w:rPr>
      </w:pPr>
    </w:p>
    <w:p w14:paraId="294175B2" w14:textId="77777777" w:rsidR="00091BC2" w:rsidRPr="000B6CA9" w:rsidRDefault="00091BC2" w:rsidP="00091BC2">
      <w:pPr>
        <w:widowControl w:val="0"/>
        <w:autoSpaceDE w:val="0"/>
        <w:autoSpaceDN w:val="0"/>
        <w:adjustRightInd w:val="0"/>
        <w:spacing w:line="360" w:lineRule="auto"/>
        <w:ind w:left="142" w:right="284"/>
        <w:rPr>
          <w:lang w:val="de-DE"/>
        </w:rPr>
      </w:pPr>
    </w:p>
    <w:p w14:paraId="4F4CE902" w14:textId="77777777" w:rsidR="00091BC2" w:rsidRPr="000B6CA9" w:rsidRDefault="00091BC2" w:rsidP="00091BC2">
      <w:pPr>
        <w:widowControl w:val="0"/>
        <w:autoSpaceDE w:val="0"/>
        <w:autoSpaceDN w:val="0"/>
        <w:adjustRightInd w:val="0"/>
        <w:spacing w:line="360" w:lineRule="auto"/>
        <w:ind w:left="142" w:right="284"/>
        <w:rPr>
          <w:lang w:val="de-DE"/>
        </w:rPr>
      </w:pPr>
    </w:p>
    <w:p w14:paraId="5493C62B" w14:textId="77777777" w:rsidR="00091BC2" w:rsidRPr="000B6CA9" w:rsidRDefault="00091BC2" w:rsidP="00091BC2">
      <w:pPr>
        <w:pStyle w:val="Vorgabetext"/>
        <w:spacing w:line="276" w:lineRule="auto"/>
        <w:ind w:left="142" w:right="284"/>
        <w:rPr>
          <w:lang w:val="de-DE"/>
        </w:rPr>
      </w:pPr>
    </w:p>
    <w:p w14:paraId="442654A9" w14:textId="77777777" w:rsidR="00091BC2" w:rsidRPr="000B6CA9" w:rsidRDefault="00091BC2" w:rsidP="00091BC2">
      <w:pPr>
        <w:pStyle w:val="Vorgabetext"/>
        <w:spacing w:line="276" w:lineRule="auto"/>
        <w:ind w:left="142" w:right="284"/>
        <w:rPr>
          <w:lang w:val="de-DE"/>
        </w:rPr>
      </w:pPr>
      <w:r w:rsidRPr="000B6CA9">
        <w:rPr>
          <w:lang w:val="de-DE"/>
        </w:rPr>
        <w:t xml:space="preserve"> </w:t>
      </w:r>
    </w:p>
    <w:p w14:paraId="0D8AA699" w14:textId="77777777" w:rsidR="00091BC2" w:rsidRPr="000B6CA9" w:rsidRDefault="00091BC2" w:rsidP="00091BC2">
      <w:pPr>
        <w:pStyle w:val="Vorgabetext"/>
        <w:spacing w:line="276" w:lineRule="auto"/>
        <w:ind w:left="142" w:right="284"/>
        <w:rPr>
          <w:rFonts w:ascii="Arial" w:hAnsi="Arial" w:cs="Arial"/>
          <w:bCs/>
          <w:sz w:val="18"/>
          <w:szCs w:val="18"/>
          <w:lang w:val="de-DE"/>
        </w:rPr>
      </w:pPr>
    </w:p>
    <w:p w14:paraId="1B25EED6" w14:textId="77777777" w:rsidR="00091BC2" w:rsidRPr="000B6CA9" w:rsidRDefault="00091BC2" w:rsidP="00091BC2">
      <w:pPr>
        <w:pStyle w:val="Vorgabetext"/>
        <w:spacing w:line="276" w:lineRule="auto"/>
        <w:ind w:left="142" w:right="284"/>
        <w:rPr>
          <w:rFonts w:ascii="Arial" w:hAnsi="Arial" w:cs="Arial"/>
          <w:bCs/>
          <w:sz w:val="18"/>
          <w:szCs w:val="18"/>
          <w:lang w:val="de-DE"/>
        </w:rPr>
      </w:pPr>
    </w:p>
    <w:p w14:paraId="19484483" w14:textId="77777777" w:rsidR="00091BC2" w:rsidRPr="000B6CA9" w:rsidRDefault="00091BC2" w:rsidP="00091BC2">
      <w:pPr>
        <w:pStyle w:val="Vorgabetext"/>
        <w:spacing w:line="276" w:lineRule="auto"/>
        <w:ind w:left="142" w:right="284"/>
        <w:rPr>
          <w:rFonts w:ascii="Arial" w:hAnsi="Arial" w:cs="Arial"/>
          <w:bCs/>
          <w:sz w:val="18"/>
          <w:szCs w:val="18"/>
          <w:lang w:val="de-DE"/>
        </w:rPr>
      </w:pPr>
    </w:p>
    <w:p w14:paraId="047914FC" w14:textId="77777777" w:rsidR="00091BC2" w:rsidRPr="000B6CA9" w:rsidRDefault="00091BC2" w:rsidP="00091BC2">
      <w:pPr>
        <w:pStyle w:val="Vorgabetext"/>
        <w:spacing w:line="276" w:lineRule="auto"/>
        <w:ind w:left="142" w:right="284"/>
        <w:rPr>
          <w:rFonts w:ascii="Arial" w:hAnsi="Arial" w:cs="Arial"/>
          <w:bCs/>
          <w:sz w:val="18"/>
          <w:szCs w:val="18"/>
          <w:lang w:val="de-DE"/>
        </w:rPr>
      </w:pPr>
    </w:p>
    <w:p w14:paraId="3426AE49" w14:textId="77777777" w:rsidR="00091BC2" w:rsidRPr="000B6CA9" w:rsidRDefault="00091BC2" w:rsidP="00091BC2">
      <w:pPr>
        <w:pStyle w:val="Vorgabetext"/>
        <w:spacing w:line="276" w:lineRule="auto"/>
        <w:ind w:left="142" w:right="284"/>
        <w:rPr>
          <w:rFonts w:ascii="Arial" w:hAnsi="Arial" w:cs="Arial"/>
          <w:bCs/>
          <w:sz w:val="18"/>
          <w:szCs w:val="18"/>
          <w:lang w:val="de-DE"/>
        </w:rPr>
      </w:pPr>
    </w:p>
    <w:p w14:paraId="4AF8FCD6" w14:textId="77777777" w:rsidR="00091BC2" w:rsidRPr="000B6CA9" w:rsidRDefault="00091BC2" w:rsidP="00091BC2">
      <w:pPr>
        <w:pStyle w:val="Vorgabetext"/>
        <w:spacing w:line="276" w:lineRule="auto"/>
        <w:ind w:right="284"/>
        <w:rPr>
          <w:rFonts w:ascii="Arial" w:hAnsi="Arial" w:cs="Arial"/>
          <w:bCs/>
          <w:sz w:val="18"/>
          <w:szCs w:val="18"/>
          <w:lang w:val="de-DE"/>
        </w:rPr>
      </w:pPr>
      <w:r w:rsidRPr="000B6CA9">
        <w:rPr>
          <w:rFonts w:ascii="Arial" w:hAnsi="Arial" w:cs="Arial"/>
          <w:bCs/>
          <w:sz w:val="18"/>
          <w:szCs w:val="18"/>
          <w:lang w:val="de-DE"/>
        </w:rPr>
        <w:t xml:space="preserve">   </w:t>
      </w:r>
    </w:p>
    <w:p w14:paraId="4D08812C" w14:textId="77777777" w:rsidR="004213D9" w:rsidRPr="000B6CA9" w:rsidRDefault="004213D9" w:rsidP="00091BC2">
      <w:pPr>
        <w:pStyle w:val="Vorgabetext"/>
        <w:spacing w:line="276" w:lineRule="auto"/>
        <w:ind w:right="284"/>
        <w:rPr>
          <w:rFonts w:ascii="Arial" w:hAnsi="Arial" w:cs="Arial"/>
          <w:bCs/>
          <w:sz w:val="18"/>
          <w:szCs w:val="18"/>
          <w:lang w:val="de-DE"/>
        </w:rPr>
      </w:pPr>
    </w:p>
    <w:p w14:paraId="5A50503F" w14:textId="77777777" w:rsidR="004213D9" w:rsidRPr="000B6CA9" w:rsidRDefault="004213D9" w:rsidP="00091BC2">
      <w:pPr>
        <w:pStyle w:val="Vorgabetext"/>
        <w:spacing w:line="276" w:lineRule="auto"/>
        <w:ind w:right="284"/>
        <w:rPr>
          <w:rFonts w:ascii="Arial" w:hAnsi="Arial" w:cs="Arial"/>
          <w:bCs/>
          <w:sz w:val="18"/>
          <w:szCs w:val="18"/>
          <w:lang w:val="de-DE"/>
        </w:rPr>
      </w:pPr>
    </w:p>
    <w:p w14:paraId="562363DE" w14:textId="77777777" w:rsidR="004213D9" w:rsidRPr="000B6CA9" w:rsidRDefault="004213D9" w:rsidP="00091BC2">
      <w:pPr>
        <w:pStyle w:val="Vorgabetext"/>
        <w:spacing w:line="276" w:lineRule="auto"/>
        <w:ind w:right="284"/>
        <w:rPr>
          <w:rFonts w:ascii="Arial" w:hAnsi="Arial" w:cs="Arial"/>
          <w:bCs/>
          <w:sz w:val="18"/>
          <w:szCs w:val="18"/>
          <w:lang w:val="de-DE"/>
        </w:rPr>
      </w:pPr>
    </w:p>
    <w:p w14:paraId="26BB1377" w14:textId="77777777" w:rsidR="004213D9" w:rsidRPr="000B6CA9" w:rsidRDefault="004213D9" w:rsidP="00091BC2">
      <w:pPr>
        <w:pStyle w:val="Vorgabetext"/>
        <w:spacing w:line="276" w:lineRule="auto"/>
        <w:ind w:right="284"/>
        <w:rPr>
          <w:rFonts w:ascii="Arial" w:hAnsi="Arial" w:cs="Arial"/>
          <w:bCs/>
          <w:sz w:val="18"/>
          <w:szCs w:val="18"/>
          <w:lang w:val="de-DE"/>
        </w:rPr>
      </w:pPr>
    </w:p>
    <w:p w14:paraId="71E69192" w14:textId="77777777" w:rsidR="004213D9" w:rsidRPr="000B6CA9" w:rsidRDefault="004213D9" w:rsidP="00091BC2">
      <w:pPr>
        <w:pStyle w:val="Vorgabetext"/>
        <w:spacing w:line="276" w:lineRule="auto"/>
        <w:ind w:right="284"/>
        <w:rPr>
          <w:rFonts w:ascii="Arial" w:hAnsi="Arial" w:cs="Arial"/>
          <w:bCs/>
          <w:sz w:val="18"/>
          <w:szCs w:val="18"/>
          <w:lang w:val="de-DE"/>
        </w:rPr>
      </w:pPr>
    </w:p>
    <w:p w14:paraId="356B89F9" w14:textId="77777777" w:rsidR="004213D9" w:rsidRPr="000B6CA9" w:rsidRDefault="004213D9" w:rsidP="00091BC2">
      <w:pPr>
        <w:pStyle w:val="Vorgabetext"/>
        <w:spacing w:line="276" w:lineRule="auto"/>
        <w:ind w:right="284"/>
        <w:rPr>
          <w:rFonts w:ascii="Arial" w:hAnsi="Arial" w:cs="Arial"/>
          <w:bCs/>
          <w:sz w:val="18"/>
          <w:szCs w:val="18"/>
          <w:lang w:val="de-DE"/>
        </w:rPr>
      </w:pPr>
    </w:p>
    <w:p w14:paraId="7998D9B7" w14:textId="77777777" w:rsidR="004213D9" w:rsidRPr="000B6CA9" w:rsidRDefault="004213D9" w:rsidP="00091BC2">
      <w:pPr>
        <w:pStyle w:val="Vorgabetext"/>
        <w:spacing w:line="276" w:lineRule="auto"/>
        <w:ind w:right="284"/>
        <w:rPr>
          <w:rFonts w:ascii="Arial" w:hAnsi="Arial" w:cs="Arial"/>
          <w:bCs/>
          <w:sz w:val="18"/>
          <w:szCs w:val="18"/>
          <w:lang w:val="de-DE"/>
        </w:rPr>
      </w:pPr>
    </w:p>
    <w:p w14:paraId="77E52D86" w14:textId="77777777" w:rsidR="00091BC2" w:rsidRPr="00482C9A" w:rsidRDefault="00091BC2" w:rsidP="00091BC2">
      <w:pPr>
        <w:pStyle w:val="BITOPresseinfoFlietext"/>
        <w:spacing w:line="360" w:lineRule="auto"/>
        <w:ind w:left="142"/>
        <w:rPr>
          <w:lang w:val="it-IT"/>
        </w:rPr>
      </w:pPr>
      <w:r w:rsidRPr="000B6CA9">
        <w:rPr>
          <w:b/>
          <w:lang w:val="it-IT"/>
        </w:rPr>
        <w:lastRenderedPageBreak/>
        <w:t>BITO ITALIA SRL</w:t>
      </w:r>
      <w:r w:rsidRPr="00482C9A">
        <w:rPr>
          <w:lang w:val="it-IT"/>
        </w:rPr>
        <w:t xml:space="preserve"> è la filiale italiana del gruppo BITO LAGERTECHNIK nata nel 2007 con sede a Grugliasco. BITO è leader di mercato nella produzione di sistemi di stoccaggio e preparazione ordini. La gamma di prodotti dell'azienda comprende scaffalature statiche e dinamiche, sistemi di stoccaggio e preparazione ordini, contenitori in polipropilene, attrezzature e accessori per il magazzino.</w:t>
      </w:r>
    </w:p>
    <w:p w14:paraId="2E106B30" w14:textId="77777777" w:rsidR="00091BC2" w:rsidRPr="000B6CA9" w:rsidRDefault="00091BC2" w:rsidP="00091BC2">
      <w:pPr>
        <w:pStyle w:val="BITOPresseinfoFlietext"/>
        <w:spacing w:line="360" w:lineRule="auto"/>
        <w:ind w:left="142"/>
        <w:rPr>
          <w:b/>
          <w:lang w:val="it-IT"/>
        </w:rPr>
      </w:pPr>
      <w:r w:rsidRPr="000B6CA9">
        <w:rPr>
          <w:b/>
          <w:lang w:val="it-IT"/>
        </w:rPr>
        <w:t xml:space="preserve"> </w:t>
      </w:r>
    </w:p>
    <w:p w14:paraId="46ECCD81" w14:textId="77777777" w:rsidR="00091BC2" w:rsidRPr="00482C9A" w:rsidRDefault="00091BC2" w:rsidP="00091BC2">
      <w:pPr>
        <w:pStyle w:val="BITOPresseinfoFlietext"/>
        <w:spacing w:line="360" w:lineRule="auto"/>
        <w:ind w:left="142"/>
        <w:rPr>
          <w:lang w:val="it-IT"/>
        </w:rPr>
      </w:pPr>
      <w:r w:rsidRPr="000B6CA9">
        <w:rPr>
          <w:b/>
          <w:lang w:val="it-IT"/>
        </w:rPr>
        <w:t>BITO LAGERTECHNIK</w:t>
      </w:r>
      <w:r w:rsidRPr="00482C9A">
        <w:rPr>
          <w:lang w:val="it-IT"/>
        </w:rPr>
        <w:t xml:space="preserve"> è leader di mercato a livello internazionale con 70.000 clienti attivi.</w:t>
      </w:r>
    </w:p>
    <w:p w14:paraId="0594A921" w14:textId="77777777" w:rsidR="00091BC2" w:rsidRPr="00482C9A" w:rsidRDefault="00091BC2" w:rsidP="00091BC2">
      <w:pPr>
        <w:pStyle w:val="BITOPresseinfoFlietext"/>
        <w:spacing w:line="360" w:lineRule="auto"/>
        <w:ind w:left="142"/>
        <w:rPr>
          <w:lang w:val="it-IT"/>
        </w:rPr>
      </w:pPr>
      <w:r w:rsidRPr="00482C9A">
        <w:rPr>
          <w:lang w:val="it-IT"/>
        </w:rPr>
        <w:t xml:space="preserve">Produce in Germania la totalità dei suoi prodotti in 2 stabilimenti, uno a </w:t>
      </w:r>
      <w:proofErr w:type="spellStart"/>
      <w:r w:rsidRPr="00482C9A">
        <w:rPr>
          <w:lang w:val="it-IT"/>
        </w:rPr>
        <w:t>Meisenheim</w:t>
      </w:r>
      <w:proofErr w:type="spellEnd"/>
      <w:r w:rsidRPr="00482C9A">
        <w:rPr>
          <w:lang w:val="it-IT"/>
        </w:rPr>
        <w:t xml:space="preserve"> per la lavorazione dell’acciaio per le scaffalature e l’altro a </w:t>
      </w:r>
      <w:proofErr w:type="spellStart"/>
      <w:r w:rsidRPr="00482C9A">
        <w:rPr>
          <w:lang w:val="it-IT"/>
        </w:rPr>
        <w:t>Lauterecken</w:t>
      </w:r>
      <w:proofErr w:type="spellEnd"/>
      <w:r w:rsidRPr="00482C9A">
        <w:rPr>
          <w:lang w:val="it-IT"/>
        </w:rPr>
        <w:t xml:space="preserve"> dedicato allo stampaggio plastico dei contenitori. </w:t>
      </w:r>
      <w:proofErr w:type="gramStart"/>
      <w:r w:rsidRPr="00482C9A">
        <w:rPr>
          <w:lang w:val="it-IT"/>
        </w:rPr>
        <w:t>E’</w:t>
      </w:r>
      <w:proofErr w:type="gramEnd"/>
      <w:r w:rsidRPr="00482C9A">
        <w:rPr>
          <w:lang w:val="it-IT"/>
        </w:rPr>
        <w:t xml:space="preserve"> operativa con 14 filiali di proprietà e 4 uffici di rappresentanza nel mondo ed occupa attualmente 1000 persone. Il fatturato del 2018, a livello di gruppo, è stato di 250 Milioni di €</w:t>
      </w:r>
    </w:p>
    <w:p w14:paraId="3329139B" w14:textId="77777777" w:rsidR="00091BC2" w:rsidRPr="00482C9A" w:rsidRDefault="00091BC2" w:rsidP="00091BC2">
      <w:pPr>
        <w:pStyle w:val="BITOPresseinfoFlietext"/>
        <w:spacing w:line="360" w:lineRule="auto"/>
        <w:ind w:left="142"/>
        <w:rPr>
          <w:lang w:val="it-IT"/>
        </w:rPr>
      </w:pPr>
    </w:p>
    <w:p w14:paraId="49E1F920" w14:textId="77777777" w:rsidR="00091BC2" w:rsidRPr="00482C9A" w:rsidRDefault="00091BC2" w:rsidP="00091BC2">
      <w:pPr>
        <w:pStyle w:val="BITOPresseinfoFlietext"/>
        <w:spacing w:line="360" w:lineRule="auto"/>
        <w:ind w:left="142"/>
        <w:rPr>
          <w:lang w:val="it-IT"/>
        </w:rPr>
      </w:pPr>
    </w:p>
    <w:p w14:paraId="7D1F15F7" w14:textId="77777777" w:rsidR="00091BC2" w:rsidRPr="00E35BEC" w:rsidRDefault="00091BC2" w:rsidP="00091BC2">
      <w:pPr>
        <w:pStyle w:val="BITOPresseinfoFlietext"/>
        <w:spacing w:line="360" w:lineRule="auto"/>
        <w:ind w:left="142"/>
        <w:rPr>
          <w:b/>
          <w:lang w:val="it-IT"/>
        </w:rPr>
      </w:pPr>
    </w:p>
    <w:p w14:paraId="2C9AA0AA" w14:textId="77777777" w:rsidR="00091BC2" w:rsidRPr="00E35BEC" w:rsidRDefault="00091BC2" w:rsidP="00091BC2">
      <w:pPr>
        <w:pStyle w:val="BITOPresseinfoFlietext"/>
        <w:spacing w:line="360" w:lineRule="auto"/>
        <w:ind w:left="142"/>
        <w:rPr>
          <w:b/>
          <w:lang w:val="it-IT"/>
        </w:rPr>
      </w:pPr>
      <w:r w:rsidRPr="00E35BEC">
        <w:rPr>
          <w:b/>
          <w:lang w:val="it-IT"/>
        </w:rPr>
        <w:t>Per informazioni:</w:t>
      </w:r>
    </w:p>
    <w:p w14:paraId="43125E05" w14:textId="77777777" w:rsidR="00091BC2" w:rsidRPr="00482C9A" w:rsidRDefault="00091BC2" w:rsidP="00091BC2">
      <w:pPr>
        <w:pStyle w:val="BITOPresseinfoFlietext"/>
        <w:spacing w:line="360" w:lineRule="auto"/>
        <w:ind w:left="142"/>
        <w:rPr>
          <w:lang w:val="it-IT"/>
        </w:rPr>
      </w:pPr>
      <w:r w:rsidRPr="00482C9A">
        <w:rPr>
          <w:lang w:val="it-IT"/>
        </w:rPr>
        <w:t xml:space="preserve">Barbara Elisabetta Cauda </w:t>
      </w:r>
    </w:p>
    <w:p w14:paraId="32ADAB80" w14:textId="77777777" w:rsidR="00091BC2" w:rsidRPr="00482C9A" w:rsidRDefault="00091BC2" w:rsidP="00091BC2">
      <w:pPr>
        <w:pStyle w:val="BITOPresseinfoFlietext"/>
        <w:spacing w:line="360" w:lineRule="auto"/>
        <w:ind w:left="142"/>
        <w:rPr>
          <w:lang w:val="it-IT"/>
        </w:rPr>
      </w:pPr>
      <w:r w:rsidRPr="00482C9A">
        <w:rPr>
          <w:lang w:val="it-IT"/>
        </w:rPr>
        <w:t>+39 011 9063242</w:t>
      </w:r>
    </w:p>
    <w:p w14:paraId="4B99247E" w14:textId="77777777" w:rsidR="00091BC2" w:rsidRPr="00482C9A" w:rsidRDefault="00091BC2" w:rsidP="00091BC2">
      <w:pPr>
        <w:pStyle w:val="BITOPresseinfoFlietext"/>
        <w:spacing w:line="360" w:lineRule="auto"/>
        <w:ind w:left="142"/>
        <w:rPr>
          <w:lang w:val="it-IT"/>
        </w:rPr>
      </w:pPr>
      <w:r w:rsidRPr="00482C9A">
        <w:rPr>
          <w:lang w:val="it-IT"/>
        </w:rPr>
        <w:t>E-Mail: marketing.it@bito.com</w:t>
      </w:r>
    </w:p>
    <w:p w14:paraId="5B90CCC3" w14:textId="46116813" w:rsidR="004F4108" w:rsidRPr="00426484" w:rsidRDefault="00091BC2" w:rsidP="00426484">
      <w:pPr>
        <w:pStyle w:val="BITOPresseinfoFlietext"/>
        <w:spacing w:line="360" w:lineRule="auto"/>
        <w:ind w:left="142"/>
      </w:pPr>
      <w:r>
        <w:t>www.bito.com</w:t>
      </w:r>
      <w:bookmarkStart w:id="0" w:name="_GoBack"/>
      <w:bookmarkEnd w:id="0"/>
    </w:p>
    <w:sectPr w:rsidR="004F4108" w:rsidRPr="00426484">
      <w:headerReference w:type="default" r:id="rId10"/>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A87DB" w14:textId="77777777" w:rsidR="0050565F" w:rsidRDefault="0050565F">
      <w:r>
        <w:separator/>
      </w:r>
    </w:p>
  </w:endnote>
  <w:endnote w:type="continuationSeparator" w:id="0">
    <w:p w14:paraId="26B1FA98" w14:textId="77777777" w:rsidR="0050565F" w:rsidRDefault="0050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4DF1" w14:textId="77777777" w:rsidR="0050565F" w:rsidRDefault="0050565F">
      <w:r>
        <w:separator/>
      </w:r>
    </w:p>
  </w:footnote>
  <w:footnote w:type="continuationSeparator" w:id="0">
    <w:p w14:paraId="46536BD6" w14:textId="77777777" w:rsidR="0050565F" w:rsidRDefault="0050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3E43" w14:textId="77777777" w:rsidR="00091BC2" w:rsidRDefault="00091BC2" w:rsidP="00091BC2">
    <w:pPr>
      <w:pStyle w:val="Kopfzeile"/>
      <w:jc w:val="both"/>
    </w:pPr>
    <w:r>
      <w:tab/>
    </w:r>
    <w:r>
      <w:tab/>
    </w:r>
    <w:r w:rsidR="00426484">
      <w:pict w14:anchorId="47045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22.25pt">
          <v:imagedata r:id="rId1" o:title="BITO Logo IT po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BC2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97A0629E"/>
    <w:lvl w:ilvl="0" w:tplc="E0D6F9D0">
      <w:numFmt w:val="none"/>
      <w:lvlText w:val=""/>
      <w:lvlJc w:val="left"/>
      <w:pPr>
        <w:tabs>
          <w:tab w:val="num" w:pos="360"/>
        </w:tabs>
      </w:pPr>
    </w:lvl>
    <w:lvl w:ilvl="1" w:tplc="633C68E2">
      <w:numFmt w:val="decimal"/>
      <w:lvlText w:val=""/>
      <w:lvlJc w:val="left"/>
    </w:lvl>
    <w:lvl w:ilvl="2" w:tplc="46743A16">
      <w:numFmt w:val="decimal"/>
      <w:lvlText w:val=""/>
      <w:lvlJc w:val="left"/>
    </w:lvl>
    <w:lvl w:ilvl="3" w:tplc="E3829188">
      <w:numFmt w:val="decimal"/>
      <w:lvlText w:val=""/>
      <w:lvlJc w:val="left"/>
    </w:lvl>
    <w:lvl w:ilvl="4" w:tplc="AE48817E">
      <w:numFmt w:val="decimal"/>
      <w:lvlText w:val=""/>
      <w:lvlJc w:val="left"/>
    </w:lvl>
    <w:lvl w:ilvl="5" w:tplc="4E9E56F8">
      <w:numFmt w:val="decimal"/>
      <w:lvlText w:val=""/>
      <w:lvlJc w:val="left"/>
    </w:lvl>
    <w:lvl w:ilvl="6" w:tplc="D3420182">
      <w:numFmt w:val="decimal"/>
      <w:lvlText w:val=""/>
      <w:lvlJc w:val="left"/>
    </w:lvl>
    <w:lvl w:ilvl="7" w:tplc="1DEC4B24">
      <w:numFmt w:val="decimal"/>
      <w:lvlText w:val=""/>
      <w:lvlJc w:val="left"/>
    </w:lvl>
    <w:lvl w:ilvl="8" w:tplc="38E2B366">
      <w:numFmt w:val="decimal"/>
      <w:lvlText w:val=""/>
      <w:lvlJc w:val="left"/>
    </w:lvl>
  </w:abstractNum>
  <w:abstractNum w:abstractNumId="2" w15:restartNumberingAfterBreak="0">
    <w:nsid w:val="014267BF"/>
    <w:multiLevelType w:val="hybridMultilevel"/>
    <w:tmpl w:val="6C1CEB1E"/>
    <w:lvl w:ilvl="0" w:tplc="04070001">
      <w:start w:val="1"/>
      <w:numFmt w:val="bullet"/>
      <w:lvlText w:val=""/>
      <w:lvlJc w:val="left"/>
      <w:pPr>
        <w:ind w:left="862" w:hanging="360"/>
      </w:pPr>
      <w:rPr>
        <w:rFonts w:ascii="Symbol" w:hAnsi="Symbol" w:hint="default"/>
      </w:rPr>
    </w:lvl>
    <w:lvl w:ilvl="1" w:tplc="A28074D0">
      <w:numFmt w:val="bullet"/>
      <w:lvlText w:val="•"/>
      <w:lvlJc w:val="left"/>
      <w:pPr>
        <w:ind w:left="1807" w:hanging="585"/>
      </w:pPr>
      <w:rPr>
        <w:rFonts w:ascii="Arial" w:eastAsia="Times" w:hAnsi="Arial" w:cs="Arial"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041376AC"/>
    <w:multiLevelType w:val="hybridMultilevel"/>
    <w:tmpl w:val="455E7D0C"/>
    <w:lvl w:ilvl="0" w:tplc="5798F236">
      <w:start w:val="1"/>
      <w:numFmt w:val="decimal"/>
      <w:lvlText w:val="%1."/>
      <w:lvlJc w:val="left"/>
      <w:pPr>
        <w:ind w:left="720" w:hanging="360"/>
      </w:pPr>
      <w:rPr>
        <w:rFonts w:hint="default"/>
      </w:rPr>
    </w:lvl>
    <w:lvl w:ilvl="1" w:tplc="C4403CC2" w:tentative="1">
      <w:start w:val="1"/>
      <w:numFmt w:val="lowerLetter"/>
      <w:lvlText w:val="%2."/>
      <w:lvlJc w:val="left"/>
      <w:pPr>
        <w:ind w:left="1440" w:hanging="360"/>
      </w:pPr>
    </w:lvl>
    <w:lvl w:ilvl="2" w:tplc="53B6EDF4" w:tentative="1">
      <w:start w:val="1"/>
      <w:numFmt w:val="lowerRoman"/>
      <w:lvlText w:val="%3."/>
      <w:lvlJc w:val="right"/>
      <w:pPr>
        <w:ind w:left="2160" w:hanging="180"/>
      </w:pPr>
    </w:lvl>
    <w:lvl w:ilvl="3" w:tplc="2F6827BA" w:tentative="1">
      <w:start w:val="1"/>
      <w:numFmt w:val="decimal"/>
      <w:lvlText w:val="%4."/>
      <w:lvlJc w:val="left"/>
      <w:pPr>
        <w:ind w:left="2880" w:hanging="360"/>
      </w:pPr>
    </w:lvl>
    <w:lvl w:ilvl="4" w:tplc="70A85492" w:tentative="1">
      <w:start w:val="1"/>
      <w:numFmt w:val="lowerLetter"/>
      <w:lvlText w:val="%5."/>
      <w:lvlJc w:val="left"/>
      <w:pPr>
        <w:ind w:left="3600" w:hanging="360"/>
      </w:pPr>
    </w:lvl>
    <w:lvl w:ilvl="5" w:tplc="F7622EB4" w:tentative="1">
      <w:start w:val="1"/>
      <w:numFmt w:val="lowerRoman"/>
      <w:lvlText w:val="%6."/>
      <w:lvlJc w:val="right"/>
      <w:pPr>
        <w:ind w:left="4320" w:hanging="180"/>
      </w:pPr>
    </w:lvl>
    <w:lvl w:ilvl="6" w:tplc="094E3462" w:tentative="1">
      <w:start w:val="1"/>
      <w:numFmt w:val="decimal"/>
      <w:lvlText w:val="%7."/>
      <w:lvlJc w:val="left"/>
      <w:pPr>
        <w:ind w:left="5040" w:hanging="360"/>
      </w:pPr>
    </w:lvl>
    <w:lvl w:ilvl="7" w:tplc="12827B6A" w:tentative="1">
      <w:start w:val="1"/>
      <w:numFmt w:val="lowerLetter"/>
      <w:lvlText w:val="%8."/>
      <w:lvlJc w:val="left"/>
      <w:pPr>
        <w:ind w:left="5760" w:hanging="360"/>
      </w:pPr>
    </w:lvl>
    <w:lvl w:ilvl="8" w:tplc="0A6AEC1E" w:tentative="1">
      <w:start w:val="1"/>
      <w:numFmt w:val="lowerRoman"/>
      <w:lvlText w:val="%9."/>
      <w:lvlJc w:val="right"/>
      <w:pPr>
        <w:ind w:left="6480" w:hanging="180"/>
      </w:pPr>
    </w:lvl>
  </w:abstractNum>
  <w:abstractNum w:abstractNumId="4" w15:restartNumberingAfterBreak="0">
    <w:nsid w:val="09647177"/>
    <w:multiLevelType w:val="hybridMultilevel"/>
    <w:tmpl w:val="0674029E"/>
    <w:lvl w:ilvl="0" w:tplc="B1BADB7E">
      <w:start w:val="1"/>
      <w:numFmt w:val="decimal"/>
      <w:lvlText w:val="%1."/>
      <w:lvlJc w:val="left"/>
      <w:pPr>
        <w:ind w:left="720" w:hanging="360"/>
      </w:pPr>
      <w:rPr>
        <w:rFonts w:hint="default"/>
      </w:rPr>
    </w:lvl>
    <w:lvl w:ilvl="1" w:tplc="30348E38" w:tentative="1">
      <w:start w:val="1"/>
      <w:numFmt w:val="lowerLetter"/>
      <w:lvlText w:val="%2."/>
      <w:lvlJc w:val="left"/>
      <w:pPr>
        <w:ind w:left="1440" w:hanging="360"/>
      </w:pPr>
    </w:lvl>
    <w:lvl w:ilvl="2" w:tplc="7640FF46" w:tentative="1">
      <w:start w:val="1"/>
      <w:numFmt w:val="lowerRoman"/>
      <w:lvlText w:val="%3."/>
      <w:lvlJc w:val="right"/>
      <w:pPr>
        <w:ind w:left="2160" w:hanging="180"/>
      </w:pPr>
    </w:lvl>
    <w:lvl w:ilvl="3" w:tplc="CFE04688" w:tentative="1">
      <w:start w:val="1"/>
      <w:numFmt w:val="decimal"/>
      <w:lvlText w:val="%4."/>
      <w:lvlJc w:val="left"/>
      <w:pPr>
        <w:ind w:left="2880" w:hanging="360"/>
      </w:pPr>
    </w:lvl>
    <w:lvl w:ilvl="4" w:tplc="5B400BE2" w:tentative="1">
      <w:start w:val="1"/>
      <w:numFmt w:val="lowerLetter"/>
      <w:lvlText w:val="%5."/>
      <w:lvlJc w:val="left"/>
      <w:pPr>
        <w:ind w:left="3600" w:hanging="360"/>
      </w:pPr>
    </w:lvl>
    <w:lvl w:ilvl="5" w:tplc="55F27A28" w:tentative="1">
      <w:start w:val="1"/>
      <w:numFmt w:val="lowerRoman"/>
      <w:lvlText w:val="%6."/>
      <w:lvlJc w:val="right"/>
      <w:pPr>
        <w:ind w:left="4320" w:hanging="180"/>
      </w:pPr>
    </w:lvl>
    <w:lvl w:ilvl="6" w:tplc="B560930C" w:tentative="1">
      <w:start w:val="1"/>
      <w:numFmt w:val="decimal"/>
      <w:lvlText w:val="%7."/>
      <w:lvlJc w:val="left"/>
      <w:pPr>
        <w:ind w:left="5040" w:hanging="360"/>
      </w:pPr>
    </w:lvl>
    <w:lvl w:ilvl="7" w:tplc="CF06D056" w:tentative="1">
      <w:start w:val="1"/>
      <w:numFmt w:val="lowerLetter"/>
      <w:lvlText w:val="%8."/>
      <w:lvlJc w:val="left"/>
      <w:pPr>
        <w:ind w:left="5760" w:hanging="360"/>
      </w:pPr>
    </w:lvl>
    <w:lvl w:ilvl="8" w:tplc="013A6454" w:tentative="1">
      <w:start w:val="1"/>
      <w:numFmt w:val="lowerRoman"/>
      <w:lvlText w:val="%9."/>
      <w:lvlJc w:val="right"/>
      <w:pPr>
        <w:ind w:left="6480" w:hanging="180"/>
      </w:pPr>
    </w:lvl>
  </w:abstractNum>
  <w:abstractNum w:abstractNumId="5" w15:restartNumberingAfterBreak="0">
    <w:nsid w:val="15D133DB"/>
    <w:multiLevelType w:val="hybridMultilevel"/>
    <w:tmpl w:val="42367E8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27D14403"/>
    <w:multiLevelType w:val="hybridMultilevel"/>
    <w:tmpl w:val="B46AC38E"/>
    <w:lvl w:ilvl="0" w:tplc="62A60A12">
      <w:numFmt w:val="bullet"/>
      <w:lvlText w:val="•"/>
      <w:lvlJc w:val="left"/>
      <w:pPr>
        <w:ind w:left="727" w:hanging="585"/>
      </w:pPr>
      <w:rPr>
        <w:rFonts w:ascii="Arial" w:eastAsia="Times"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2FE521CC"/>
    <w:multiLevelType w:val="hybridMultilevel"/>
    <w:tmpl w:val="6C628E6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34364729"/>
    <w:multiLevelType w:val="hybridMultilevel"/>
    <w:tmpl w:val="46AE0E5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15:restartNumberingAfterBreak="0">
    <w:nsid w:val="344325D6"/>
    <w:multiLevelType w:val="hybridMultilevel"/>
    <w:tmpl w:val="F8A2F5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9A52F4A"/>
    <w:multiLevelType w:val="hybridMultilevel"/>
    <w:tmpl w:val="ECFE7B8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3B306417"/>
    <w:multiLevelType w:val="hybridMultilevel"/>
    <w:tmpl w:val="42F06948"/>
    <w:lvl w:ilvl="0" w:tplc="2AE8848C">
      <w:start w:val="1"/>
      <w:numFmt w:val="bullet"/>
      <w:lvlText w:val=""/>
      <w:lvlJc w:val="left"/>
      <w:pPr>
        <w:tabs>
          <w:tab w:val="num" w:pos="720"/>
        </w:tabs>
        <w:ind w:left="720" w:hanging="360"/>
      </w:pPr>
      <w:rPr>
        <w:rFonts w:ascii="Symbol" w:hAnsi="Symbol" w:hint="default"/>
      </w:rPr>
    </w:lvl>
    <w:lvl w:ilvl="1" w:tplc="659CB262" w:tentative="1">
      <w:start w:val="1"/>
      <w:numFmt w:val="bullet"/>
      <w:lvlText w:val="o"/>
      <w:lvlJc w:val="left"/>
      <w:pPr>
        <w:tabs>
          <w:tab w:val="num" w:pos="1440"/>
        </w:tabs>
        <w:ind w:left="1440" w:hanging="360"/>
      </w:pPr>
      <w:rPr>
        <w:rFonts w:ascii="Courier New" w:hAnsi="Courier New" w:hint="default"/>
      </w:rPr>
    </w:lvl>
    <w:lvl w:ilvl="2" w:tplc="011E1BEE" w:tentative="1">
      <w:start w:val="1"/>
      <w:numFmt w:val="bullet"/>
      <w:lvlText w:val=""/>
      <w:lvlJc w:val="left"/>
      <w:pPr>
        <w:tabs>
          <w:tab w:val="num" w:pos="2160"/>
        </w:tabs>
        <w:ind w:left="2160" w:hanging="360"/>
      </w:pPr>
      <w:rPr>
        <w:rFonts w:ascii="Wingdings" w:hAnsi="Wingdings" w:hint="default"/>
      </w:rPr>
    </w:lvl>
    <w:lvl w:ilvl="3" w:tplc="E85CAEB6" w:tentative="1">
      <w:start w:val="1"/>
      <w:numFmt w:val="bullet"/>
      <w:lvlText w:val=""/>
      <w:lvlJc w:val="left"/>
      <w:pPr>
        <w:tabs>
          <w:tab w:val="num" w:pos="2880"/>
        </w:tabs>
        <w:ind w:left="2880" w:hanging="360"/>
      </w:pPr>
      <w:rPr>
        <w:rFonts w:ascii="Symbol" w:hAnsi="Symbol" w:hint="default"/>
      </w:rPr>
    </w:lvl>
    <w:lvl w:ilvl="4" w:tplc="E9E0CAA6" w:tentative="1">
      <w:start w:val="1"/>
      <w:numFmt w:val="bullet"/>
      <w:lvlText w:val="o"/>
      <w:lvlJc w:val="left"/>
      <w:pPr>
        <w:tabs>
          <w:tab w:val="num" w:pos="3600"/>
        </w:tabs>
        <w:ind w:left="3600" w:hanging="360"/>
      </w:pPr>
      <w:rPr>
        <w:rFonts w:ascii="Courier New" w:hAnsi="Courier New" w:hint="default"/>
      </w:rPr>
    </w:lvl>
    <w:lvl w:ilvl="5" w:tplc="C5689EC2" w:tentative="1">
      <w:start w:val="1"/>
      <w:numFmt w:val="bullet"/>
      <w:lvlText w:val=""/>
      <w:lvlJc w:val="left"/>
      <w:pPr>
        <w:tabs>
          <w:tab w:val="num" w:pos="4320"/>
        </w:tabs>
        <w:ind w:left="4320" w:hanging="360"/>
      </w:pPr>
      <w:rPr>
        <w:rFonts w:ascii="Wingdings" w:hAnsi="Wingdings" w:hint="default"/>
      </w:rPr>
    </w:lvl>
    <w:lvl w:ilvl="6" w:tplc="E5E4FD66" w:tentative="1">
      <w:start w:val="1"/>
      <w:numFmt w:val="bullet"/>
      <w:lvlText w:val=""/>
      <w:lvlJc w:val="left"/>
      <w:pPr>
        <w:tabs>
          <w:tab w:val="num" w:pos="5040"/>
        </w:tabs>
        <w:ind w:left="5040" w:hanging="360"/>
      </w:pPr>
      <w:rPr>
        <w:rFonts w:ascii="Symbol" w:hAnsi="Symbol" w:hint="default"/>
      </w:rPr>
    </w:lvl>
    <w:lvl w:ilvl="7" w:tplc="F9C83714" w:tentative="1">
      <w:start w:val="1"/>
      <w:numFmt w:val="bullet"/>
      <w:lvlText w:val="o"/>
      <w:lvlJc w:val="left"/>
      <w:pPr>
        <w:tabs>
          <w:tab w:val="num" w:pos="5760"/>
        </w:tabs>
        <w:ind w:left="5760" w:hanging="360"/>
      </w:pPr>
      <w:rPr>
        <w:rFonts w:ascii="Courier New" w:hAnsi="Courier New" w:hint="default"/>
      </w:rPr>
    </w:lvl>
    <w:lvl w:ilvl="8" w:tplc="434411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4C4B"/>
    <w:multiLevelType w:val="multilevel"/>
    <w:tmpl w:val="4E3E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A86A2B"/>
    <w:multiLevelType w:val="hybridMultilevel"/>
    <w:tmpl w:val="1608B7EE"/>
    <w:lvl w:ilvl="0" w:tplc="A63A8818">
      <w:start w:val="1"/>
      <w:numFmt w:val="decimal"/>
      <w:lvlText w:val="%1."/>
      <w:lvlJc w:val="left"/>
      <w:pPr>
        <w:ind w:left="720" w:hanging="360"/>
      </w:pPr>
      <w:rPr>
        <w:rFonts w:hint="default"/>
      </w:rPr>
    </w:lvl>
    <w:lvl w:ilvl="1" w:tplc="914EE620" w:tentative="1">
      <w:start w:val="1"/>
      <w:numFmt w:val="lowerLetter"/>
      <w:lvlText w:val="%2."/>
      <w:lvlJc w:val="left"/>
      <w:pPr>
        <w:ind w:left="1440" w:hanging="360"/>
      </w:pPr>
    </w:lvl>
    <w:lvl w:ilvl="2" w:tplc="E7F09A3E" w:tentative="1">
      <w:start w:val="1"/>
      <w:numFmt w:val="lowerRoman"/>
      <w:lvlText w:val="%3."/>
      <w:lvlJc w:val="right"/>
      <w:pPr>
        <w:ind w:left="2160" w:hanging="180"/>
      </w:pPr>
    </w:lvl>
    <w:lvl w:ilvl="3" w:tplc="C728CCC2" w:tentative="1">
      <w:start w:val="1"/>
      <w:numFmt w:val="decimal"/>
      <w:lvlText w:val="%4."/>
      <w:lvlJc w:val="left"/>
      <w:pPr>
        <w:ind w:left="2880" w:hanging="360"/>
      </w:pPr>
    </w:lvl>
    <w:lvl w:ilvl="4" w:tplc="DFF8D160" w:tentative="1">
      <w:start w:val="1"/>
      <w:numFmt w:val="lowerLetter"/>
      <w:lvlText w:val="%5."/>
      <w:lvlJc w:val="left"/>
      <w:pPr>
        <w:ind w:left="3600" w:hanging="360"/>
      </w:pPr>
    </w:lvl>
    <w:lvl w:ilvl="5" w:tplc="FA22A004" w:tentative="1">
      <w:start w:val="1"/>
      <w:numFmt w:val="lowerRoman"/>
      <w:lvlText w:val="%6."/>
      <w:lvlJc w:val="right"/>
      <w:pPr>
        <w:ind w:left="4320" w:hanging="180"/>
      </w:pPr>
    </w:lvl>
    <w:lvl w:ilvl="6" w:tplc="4762E740" w:tentative="1">
      <w:start w:val="1"/>
      <w:numFmt w:val="decimal"/>
      <w:lvlText w:val="%7."/>
      <w:lvlJc w:val="left"/>
      <w:pPr>
        <w:ind w:left="5040" w:hanging="360"/>
      </w:pPr>
    </w:lvl>
    <w:lvl w:ilvl="7" w:tplc="3E546B86" w:tentative="1">
      <w:start w:val="1"/>
      <w:numFmt w:val="lowerLetter"/>
      <w:lvlText w:val="%8."/>
      <w:lvlJc w:val="left"/>
      <w:pPr>
        <w:ind w:left="5760" w:hanging="360"/>
      </w:pPr>
    </w:lvl>
    <w:lvl w:ilvl="8" w:tplc="602E5444" w:tentative="1">
      <w:start w:val="1"/>
      <w:numFmt w:val="lowerRoman"/>
      <w:lvlText w:val="%9."/>
      <w:lvlJc w:val="right"/>
      <w:pPr>
        <w:ind w:left="6480" w:hanging="180"/>
      </w:pPr>
    </w:lvl>
  </w:abstractNum>
  <w:abstractNum w:abstractNumId="14" w15:restartNumberingAfterBreak="0">
    <w:nsid w:val="59DA5A34"/>
    <w:multiLevelType w:val="hybridMultilevel"/>
    <w:tmpl w:val="6B28766E"/>
    <w:lvl w:ilvl="0" w:tplc="26DAE22E">
      <w:start w:val="1"/>
      <w:numFmt w:val="bullet"/>
      <w:lvlText w:val=""/>
      <w:lvlJc w:val="left"/>
      <w:pPr>
        <w:ind w:left="720" w:hanging="360"/>
      </w:pPr>
      <w:rPr>
        <w:rFonts w:ascii="Symbol" w:hAnsi="Symbol" w:hint="default"/>
      </w:rPr>
    </w:lvl>
    <w:lvl w:ilvl="1" w:tplc="81B6A40C" w:tentative="1">
      <w:start w:val="1"/>
      <w:numFmt w:val="bullet"/>
      <w:lvlText w:val="o"/>
      <w:lvlJc w:val="left"/>
      <w:pPr>
        <w:ind w:left="1440" w:hanging="360"/>
      </w:pPr>
      <w:rPr>
        <w:rFonts w:ascii="Courier New" w:hAnsi="Courier New" w:hint="default"/>
      </w:rPr>
    </w:lvl>
    <w:lvl w:ilvl="2" w:tplc="E98E7BB6" w:tentative="1">
      <w:start w:val="1"/>
      <w:numFmt w:val="bullet"/>
      <w:lvlText w:val=""/>
      <w:lvlJc w:val="left"/>
      <w:pPr>
        <w:ind w:left="2160" w:hanging="360"/>
      </w:pPr>
      <w:rPr>
        <w:rFonts w:ascii="Wingdings" w:hAnsi="Wingdings" w:hint="default"/>
      </w:rPr>
    </w:lvl>
    <w:lvl w:ilvl="3" w:tplc="55562FF8" w:tentative="1">
      <w:start w:val="1"/>
      <w:numFmt w:val="bullet"/>
      <w:lvlText w:val=""/>
      <w:lvlJc w:val="left"/>
      <w:pPr>
        <w:ind w:left="2880" w:hanging="360"/>
      </w:pPr>
      <w:rPr>
        <w:rFonts w:ascii="Symbol" w:hAnsi="Symbol" w:hint="default"/>
      </w:rPr>
    </w:lvl>
    <w:lvl w:ilvl="4" w:tplc="B1C6701A" w:tentative="1">
      <w:start w:val="1"/>
      <w:numFmt w:val="bullet"/>
      <w:lvlText w:val="o"/>
      <w:lvlJc w:val="left"/>
      <w:pPr>
        <w:ind w:left="3600" w:hanging="360"/>
      </w:pPr>
      <w:rPr>
        <w:rFonts w:ascii="Courier New" w:hAnsi="Courier New" w:hint="default"/>
      </w:rPr>
    </w:lvl>
    <w:lvl w:ilvl="5" w:tplc="12A0F96C" w:tentative="1">
      <w:start w:val="1"/>
      <w:numFmt w:val="bullet"/>
      <w:lvlText w:val=""/>
      <w:lvlJc w:val="left"/>
      <w:pPr>
        <w:ind w:left="4320" w:hanging="360"/>
      </w:pPr>
      <w:rPr>
        <w:rFonts w:ascii="Wingdings" w:hAnsi="Wingdings" w:hint="default"/>
      </w:rPr>
    </w:lvl>
    <w:lvl w:ilvl="6" w:tplc="672A4BC4" w:tentative="1">
      <w:start w:val="1"/>
      <w:numFmt w:val="bullet"/>
      <w:lvlText w:val=""/>
      <w:lvlJc w:val="left"/>
      <w:pPr>
        <w:ind w:left="5040" w:hanging="360"/>
      </w:pPr>
      <w:rPr>
        <w:rFonts w:ascii="Symbol" w:hAnsi="Symbol" w:hint="default"/>
      </w:rPr>
    </w:lvl>
    <w:lvl w:ilvl="7" w:tplc="2E781FAE" w:tentative="1">
      <w:start w:val="1"/>
      <w:numFmt w:val="bullet"/>
      <w:lvlText w:val="o"/>
      <w:lvlJc w:val="left"/>
      <w:pPr>
        <w:ind w:left="5760" w:hanging="360"/>
      </w:pPr>
      <w:rPr>
        <w:rFonts w:ascii="Courier New" w:hAnsi="Courier New" w:hint="default"/>
      </w:rPr>
    </w:lvl>
    <w:lvl w:ilvl="8" w:tplc="A0C088D4" w:tentative="1">
      <w:start w:val="1"/>
      <w:numFmt w:val="bullet"/>
      <w:lvlText w:val=""/>
      <w:lvlJc w:val="left"/>
      <w:pPr>
        <w:ind w:left="6480" w:hanging="360"/>
      </w:pPr>
      <w:rPr>
        <w:rFonts w:ascii="Wingdings" w:hAnsi="Wingdings" w:hint="default"/>
      </w:rPr>
    </w:lvl>
  </w:abstractNum>
  <w:abstractNum w:abstractNumId="15" w15:restartNumberingAfterBreak="0">
    <w:nsid w:val="799B748B"/>
    <w:multiLevelType w:val="hybridMultilevel"/>
    <w:tmpl w:val="ADEE0100"/>
    <w:lvl w:ilvl="0" w:tplc="62A60A12">
      <w:numFmt w:val="bullet"/>
      <w:lvlText w:val="•"/>
      <w:lvlJc w:val="left"/>
      <w:pPr>
        <w:ind w:left="869" w:hanging="585"/>
      </w:pPr>
      <w:rPr>
        <w:rFonts w:ascii="Arial" w:eastAsia="Times"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6" w15:restartNumberingAfterBreak="0">
    <w:nsid w:val="7F164623"/>
    <w:multiLevelType w:val="hybridMultilevel"/>
    <w:tmpl w:val="F8B0FD7A"/>
    <w:lvl w:ilvl="0" w:tplc="62A60A12">
      <w:numFmt w:val="bullet"/>
      <w:lvlText w:val="•"/>
      <w:lvlJc w:val="left"/>
      <w:pPr>
        <w:ind w:left="727" w:hanging="585"/>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12"/>
  </w:num>
  <w:num w:numId="5">
    <w:abstractNumId w:val="0"/>
  </w:num>
  <w:num w:numId="6">
    <w:abstractNumId w:val="13"/>
  </w:num>
  <w:num w:numId="7">
    <w:abstractNumId w:val="3"/>
  </w:num>
  <w:num w:numId="8">
    <w:abstractNumId w:val="14"/>
  </w:num>
  <w:num w:numId="9">
    <w:abstractNumId w:val="9"/>
  </w:num>
  <w:num w:numId="10">
    <w:abstractNumId w:val="7"/>
  </w:num>
  <w:num w:numId="11">
    <w:abstractNumId w:val="10"/>
  </w:num>
  <w:num w:numId="12">
    <w:abstractNumId w:val="2"/>
  </w:num>
  <w:num w:numId="13">
    <w:abstractNumId w:val="5"/>
  </w:num>
  <w:num w:numId="14">
    <w:abstractNumId w:val="8"/>
  </w:num>
  <w:num w:numId="15">
    <w:abstractNumId w:val="6"/>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Dc2NzU3NjIwMTJW0lEKTi0uzszPAykwrAUAVN4UnCwAAAA="/>
  </w:docVars>
  <w:rsids>
    <w:rsidRoot w:val="008B7529"/>
    <w:rsid w:val="000054AB"/>
    <w:rsid w:val="000120B5"/>
    <w:rsid w:val="00091BC2"/>
    <w:rsid w:val="000A2ED5"/>
    <w:rsid w:val="000B6CA9"/>
    <w:rsid w:val="000F56D1"/>
    <w:rsid w:val="00122AD2"/>
    <w:rsid w:val="00137F30"/>
    <w:rsid w:val="00162C9A"/>
    <w:rsid w:val="00171A73"/>
    <w:rsid w:val="001733E7"/>
    <w:rsid w:val="00187199"/>
    <w:rsid w:val="002A19D8"/>
    <w:rsid w:val="002B4F30"/>
    <w:rsid w:val="002D4E5A"/>
    <w:rsid w:val="002F682F"/>
    <w:rsid w:val="003234A9"/>
    <w:rsid w:val="00324CE8"/>
    <w:rsid w:val="00395AC7"/>
    <w:rsid w:val="003A19B5"/>
    <w:rsid w:val="003A1A8B"/>
    <w:rsid w:val="00401D3A"/>
    <w:rsid w:val="004213D9"/>
    <w:rsid w:val="00426484"/>
    <w:rsid w:val="00434DEA"/>
    <w:rsid w:val="00452D1A"/>
    <w:rsid w:val="00476A0F"/>
    <w:rsid w:val="00490292"/>
    <w:rsid w:val="004B629A"/>
    <w:rsid w:val="004C23E3"/>
    <w:rsid w:val="004F4108"/>
    <w:rsid w:val="00502D41"/>
    <w:rsid w:val="0050565F"/>
    <w:rsid w:val="00507DDF"/>
    <w:rsid w:val="00510E54"/>
    <w:rsid w:val="005B02E7"/>
    <w:rsid w:val="005B6C35"/>
    <w:rsid w:val="005D0565"/>
    <w:rsid w:val="005E4959"/>
    <w:rsid w:val="0065770A"/>
    <w:rsid w:val="00680262"/>
    <w:rsid w:val="0069370F"/>
    <w:rsid w:val="006A4B94"/>
    <w:rsid w:val="006E2575"/>
    <w:rsid w:val="006E2D07"/>
    <w:rsid w:val="006F6C34"/>
    <w:rsid w:val="00750CCA"/>
    <w:rsid w:val="007927CA"/>
    <w:rsid w:val="007D3A85"/>
    <w:rsid w:val="00862162"/>
    <w:rsid w:val="00874067"/>
    <w:rsid w:val="008B7529"/>
    <w:rsid w:val="008E16C3"/>
    <w:rsid w:val="008F4DED"/>
    <w:rsid w:val="00910B4B"/>
    <w:rsid w:val="00911CF5"/>
    <w:rsid w:val="00927127"/>
    <w:rsid w:val="00954615"/>
    <w:rsid w:val="00972BF2"/>
    <w:rsid w:val="009D6285"/>
    <w:rsid w:val="009D67B6"/>
    <w:rsid w:val="00AB4553"/>
    <w:rsid w:val="00AF6DC1"/>
    <w:rsid w:val="00AF6FB6"/>
    <w:rsid w:val="00B276C3"/>
    <w:rsid w:val="00B44506"/>
    <w:rsid w:val="00BA7A39"/>
    <w:rsid w:val="00BB6270"/>
    <w:rsid w:val="00BD0C91"/>
    <w:rsid w:val="00BE5C1A"/>
    <w:rsid w:val="00C27A83"/>
    <w:rsid w:val="00C35FDF"/>
    <w:rsid w:val="00C54A41"/>
    <w:rsid w:val="00DB3010"/>
    <w:rsid w:val="00DE6B5E"/>
    <w:rsid w:val="00E046F2"/>
    <w:rsid w:val="00E35BEC"/>
    <w:rsid w:val="00EB092A"/>
    <w:rsid w:val="00F243AF"/>
    <w:rsid w:val="00F338FC"/>
    <w:rsid w:val="00F7754D"/>
    <w:rsid w:val="00FE04E0"/>
    <w:rsid w:val="00FF0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A64E4F"/>
  <w14:defaultImageDpi w14:val="300"/>
  <w15:chartTrackingRefBased/>
  <w15:docId w15:val="{63EE73E5-C096-4A95-983D-061CB173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lang w:val="it-IT" w:eastAsia="it-IT"/>
    </w:rPr>
  </w:style>
  <w:style w:type="paragraph" w:styleId="berschrift1">
    <w:name w:val="heading 1"/>
    <w:basedOn w:val="Standard"/>
    <w:next w:val="Standard"/>
    <w:qFormat/>
    <w:pPr>
      <w:keepNext/>
      <w:spacing w:line="480" w:lineRule="auto"/>
      <w:outlineLvl w:val="0"/>
    </w:pPr>
    <w:rPr>
      <w:b/>
      <w:sz w:val="32"/>
    </w:rPr>
  </w:style>
  <w:style w:type="paragraph" w:styleId="berschrift2">
    <w:name w:val="heading 2"/>
    <w:basedOn w:val="Standard"/>
    <w:next w:val="Standard"/>
    <w:qFormat/>
    <w:pPr>
      <w:keepNext/>
      <w:spacing w:line="480" w:lineRule="auto"/>
      <w:outlineLvl w:val="1"/>
    </w:pPr>
    <w:rPr>
      <w:b/>
      <w:bCs/>
      <w:iCs/>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widowControl w:val="0"/>
      <w:tabs>
        <w:tab w:val="right" w:pos="73"/>
        <w:tab w:val="left" w:pos="220"/>
      </w:tabs>
      <w:autoSpaceDE w:val="0"/>
      <w:autoSpaceDN w:val="0"/>
      <w:adjustRightInd w:val="0"/>
      <w:ind w:left="220" w:hanging="220"/>
    </w:pPr>
    <w:rPr>
      <w:rFonts w:eastAsia="Times New Roman"/>
      <w:b/>
    </w:rPr>
  </w:style>
  <w:style w:type="character" w:styleId="Hyperlink">
    <w:name w:val="Hyperlink"/>
    <w:rPr>
      <w:color w:val="0000FF"/>
      <w:u w:val="single"/>
      <w:lang w:val="it-IT" w:eastAsia="it-IT"/>
    </w:rPr>
  </w:style>
  <w:style w:type="paragraph" w:styleId="Textkrper">
    <w:name w:val="Body Text"/>
    <w:basedOn w:val="Standard"/>
    <w:rPr>
      <w:rFonts w:ascii="Times New Roman" w:eastAsia="Times New Roman" w:hAnsi="Times New Roman"/>
      <w:b/>
      <w:bCs/>
      <w:szCs w:val="24"/>
    </w:rPr>
  </w:style>
  <w:style w:type="paragraph" w:styleId="Textkrper2">
    <w:name w:val="Body Text 2"/>
    <w:basedOn w:val="Standard"/>
    <w:rPr>
      <w:rFonts w:ascii="Times New Roman" w:eastAsia="Times New Roman" w:hAnsi="Times New Roman"/>
      <w:b/>
      <w:bCs/>
      <w:sz w:val="36"/>
      <w:szCs w:val="24"/>
    </w:rPr>
  </w:style>
  <w:style w:type="paragraph" w:styleId="StandardWeb">
    <w:name w:val="Normal (Web)"/>
    <w:basedOn w:val="Standard"/>
    <w:uiPriority w:val="99"/>
    <w:pPr>
      <w:spacing w:before="100" w:beforeAutospacing="1" w:after="150"/>
    </w:pPr>
    <w:rPr>
      <w:rFonts w:ascii="Times New Roman" w:eastAsia="Times New Roman" w:hAnsi="Times New Roman"/>
      <w:sz w:val="20"/>
    </w:rPr>
  </w:style>
  <w:style w:type="paragraph" w:customStyle="1" w:styleId="Vorgabetext">
    <w:name w:val="Vorgabetext"/>
    <w:basedOn w:val="Standard"/>
    <w:uiPriority w:val="99"/>
    <w:rPr>
      <w:rFonts w:ascii="Times New Roman" w:eastAsia="Times New Roman" w:hAnsi="Times New Roman"/>
    </w:rPr>
  </w:style>
  <w:style w:type="paragraph" w:customStyle="1" w:styleId="Sfondoacolori-Colore31">
    <w:name w:val="Sfondo a colori - Colore 31"/>
    <w:basedOn w:val="Standard"/>
    <w:uiPriority w:val="34"/>
    <w:qFormat/>
    <w:pPr>
      <w:ind w:left="720"/>
      <w:contextualSpacing/>
    </w:pPr>
    <w:rPr>
      <w:rFonts w:ascii="Cambria" w:eastAsia="MS Mincho" w:hAnsi="Cambria"/>
      <w:szCs w:val="24"/>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lang w:val="it-IT" w:eastAsia="it-IT"/>
    </w:rPr>
  </w:style>
  <w:style w:type="paragraph" w:customStyle="1" w:styleId="Grigliachiara-Colore31">
    <w:name w:val="Griglia chiara - Colore 31"/>
    <w:basedOn w:val="Standard"/>
    <w:uiPriority w:val="34"/>
    <w:qFormat/>
    <w:pPr>
      <w:ind w:left="720"/>
      <w:contextualSpacing/>
    </w:pPr>
    <w:rPr>
      <w:rFonts w:ascii="Times New Roman" w:eastAsia="MS Mincho" w:hAnsi="Times New Roman"/>
      <w:szCs w:val="24"/>
    </w:rPr>
  </w:style>
  <w:style w:type="paragraph" w:customStyle="1" w:styleId="Elencochiaro-Colore31">
    <w:name w:val="Elenco chiaro - Colore 31"/>
    <w:hidden/>
    <w:uiPriority w:val="99"/>
    <w:semiHidden/>
    <w:rPr>
      <w:sz w:val="24"/>
      <w:lang w:val="it-IT" w:eastAsia="it-IT"/>
    </w:rPr>
  </w:style>
  <w:style w:type="character" w:styleId="Kommentarzeichen">
    <w:name w:val="annotation reference"/>
    <w:uiPriority w:val="99"/>
    <w:semiHidden/>
    <w:unhideWhenUsed/>
    <w:rPr>
      <w:sz w:val="16"/>
      <w:szCs w:val="16"/>
      <w:lang w:val="it-IT" w:eastAsia="it-IT"/>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link w:val="Kommentartext"/>
    <w:uiPriority w:val="99"/>
    <w:semiHidden/>
    <w:rPr>
      <w:lang w:val="it-IT" w:eastAsia="it-I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val="it-IT" w:eastAsia="it-IT"/>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link w:val="Kopfzeile"/>
    <w:uiPriority w:val="99"/>
    <w:rPr>
      <w:sz w:val="24"/>
      <w:lang w:val="it-IT" w:eastAsia="it-IT"/>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link w:val="Fuzeile"/>
    <w:uiPriority w:val="99"/>
    <w:rPr>
      <w:sz w:val="24"/>
      <w:lang w:val="it-IT" w:eastAsia="it-IT"/>
    </w:rPr>
  </w:style>
  <w:style w:type="paragraph" w:customStyle="1" w:styleId="BITOPresseinfoFlietext">
    <w:name w:val="BITO Presseinfo Fließtext"/>
    <w:basedOn w:val="Standard"/>
    <w:link w:val="BITOPresseinfoFlietextZchn"/>
    <w:qFormat/>
    <w:rsid w:val="00091BC2"/>
    <w:pPr>
      <w:widowControl w:val="0"/>
      <w:autoSpaceDE w:val="0"/>
      <w:autoSpaceDN w:val="0"/>
      <w:adjustRightInd w:val="0"/>
      <w:spacing w:line="280" w:lineRule="exact"/>
    </w:pPr>
    <w:rPr>
      <w:rFonts w:ascii="Arial" w:eastAsia="Times New Roman" w:hAnsi="Arial"/>
      <w:spacing w:val="4"/>
      <w:sz w:val="20"/>
      <w:szCs w:val="22"/>
      <w:lang w:val="en-GB" w:eastAsia="de-DE"/>
    </w:rPr>
  </w:style>
  <w:style w:type="character" w:customStyle="1" w:styleId="BITOPresseinfoFlietextZchn">
    <w:name w:val="BITO Presseinfo Fließtext Zchn"/>
    <w:link w:val="BITOPresseinfoFlietext"/>
    <w:rsid w:val="00091BC2"/>
    <w:rPr>
      <w:rFonts w:ascii="Arial" w:eastAsia="Times New Roman" w:hAnsi="Arial"/>
      <w:spacing w:val="4"/>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it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oud.bito.com/index.php/s/mDHSFEedKceFC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A635-6212-49C1-A756-CC2D9912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5026</Characters>
  <Application>Microsoft Office Word</Application>
  <DocSecurity>0</DocSecurity>
  <Lines>41</Lines>
  <Paragraphs>11</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Bito – the international manufacturer of storage systems – has announced the launch of a completely new suite of pallet racking</vt:lpstr>
      <vt:lpstr>Bito – the international manufacturer of storage systems – has announced the launch of a completely new suite of pallet racking</vt:lpstr>
      <vt:lpstr>Bito – the international manufacturer of storage systems – has announced the launch of a completely new suite of pallet racking</vt:lpstr>
    </vt:vector>
  </TitlesOfParts>
  <Company>Orion Consulting</Company>
  <LinksUpToDate>false</LinksUpToDate>
  <CharactersWithSpaces>5812</CharactersWithSpaces>
  <SharedDoc>false</SharedDoc>
  <HLinks>
    <vt:vector size="12" baseType="variant">
      <vt:variant>
        <vt:i4>5439576</vt:i4>
      </vt:variant>
      <vt:variant>
        <vt:i4>3</vt:i4>
      </vt:variant>
      <vt:variant>
        <vt:i4>0</vt:i4>
      </vt:variant>
      <vt:variant>
        <vt:i4>5</vt:i4>
      </vt:variant>
      <vt:variant>
        <vt:lpwstr>http://www.bito.com/</vt:lpwstr>
      </vt:variant>
      <vt:variant>
        <vt:lpwstr/>
      </vt:variant>
      <vt:variant>
        <vt:i4>3604567</vt:i4>
      </vt:variant>
      <vt:variant>
        <vt:i4>0</vt:i4>
      </vt:variant>
      <vt:variant>
        <vt:i4>0</vt:i4>
      </vt:variant>
      <vt:variant>
        <vt:i4>5</vt:i4>
      </vt:variant>
      <vt:variant>
        <vt:lpwstr>mailto:marketing.it@bito.com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Bito – the international manufacturer of storage systems – has announced the launch of a completely new suite of pallet racking</dc:title>
  <dc:subject/>
  <dc:creator>Sam Hoover</dc:creator>
  <cp:keywords>C_Unrestricted</cp:keywords>
  <cp:lastModifiedBy>Lang, Sebastian</cp:lastModifiedBy>
  <cp:revision>24</cp:revision>
  <cp:lastPrinted>2018-05-02T13:48:00Z</cp:lastPrinted>
  <dcterms:created xsi:type="dcterms:W3CDTF">2019-10-02T08:36:00Z</dcterms:created>
  <dcterms:modified xsi:type="dcterms:W3CDTF">2019-10-02T11:52:00Z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